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"/>
        <w:tblpPr w:leftFromText="180" w:rightFromText="180" w:vertAnchor="text" w:horzAnchor="margin" w:tblpY="-254"/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5"/>
        <w:gridCol w:w="15"/>
        <w:gridCol w:w="1963"/>
        <w:gridCol w:w="849"/>
        <w:gridCol w:w="424"/>
        <w:gridCol w:w="497"/>
        <w:gridCol w:w="1207"/>
        <w:gridCol w:w="1416"/>
        <w:gridCol w:w="1951"/>
        <w:gridCol w:w="425"/>
      </w:tblGrid>
      <w:tr w:rsidR="00FA0972" w:rsidTr="00FA0972">
        <w:trPr>
          <w:trHeight w:val="227"/>
        </w:trPr>
        <w:tc>
          <w:tcPr>
            <w:tcW w:w="2553" w:type="dxa"/>
            <w:gridSpan w:val="3"/>
            <w:vAlign w:val="center"/>
          </w:tcPr>
          <w:p w:rsidR="00FA0972" w:rsidRDefault="00FA0972" w:rsidP="00FA0972">
            <w:pPr>
              <w:spacing w:after="60"/>
              <w:ind w:left="0" w:hanging="2"/>
              <w:textDirection w:val="lrTb"/>
            </w:pPr>
            <w:r>
              <w:rPr>
                <w:b/>
              </w:rPr>
              <w:t>First name and surname</w:t>
            </w:r>
          </w:p>
        </w:tc>
        <w:tc>
          <w:tcPr>
            <w:tcW w:w="6769" w:type="dxa"/>
            <w:gridSpan w:val="7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proofErr w:type="spellStart"/>
            <w:r>
              <w:t>Tatjana</w:t>
            </w:r>
            <w:proofErr w:type="spellEnd"/>
            <w:r>
              <w:t xml:space="preserve"> </w:t>
            </w:r>
            <w:proofErr w:type="spellStart"/>
            <w:r>
              <w:t>Simic</w:t>
            </w:r>
            <w:proofErr w:type="spellEnd"/>
          </w:p>
        </w:tc>
      </w:tr>
      <w:tr w:rsidR="00FA0972" w:rsidTr="00FA0972">
        <w:trPr>
          <w:trHeight w:val="227"/>
        </w:trPr>
        <w:tc>
          <w:tcPr>
            <w:tcW w:w="2553" w:type="dxa"/>
            <w:gridSpan w:val="3"/>
            <w:vAlign w:val="center"/>
          </w:tcPr>
          <w:p w:rsidR="00FA0972" w:rsidRDefault="00FA0972" w:rsidP="00FA0972">
            <w:pPr>
              <w:spacing w:after="60"/>
              <w:ind w:left="0" w:hanging="2"/>
              <w:textDirection w:val="lrTb"/>
            </w:pPr>
            <w:r>
              <w:rPr>
                <w:b/>
              </w:rPr>
              <w:t>Title</w:t>
            </w:r>
          </w:p>
        </w:tc>
        <w:tc>
          <w:tcPr>
            <w:tcW w:w="6769" w:type="dxa"/>
            <w:gridSpan w:val="7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Full professor, Clinical and Laboratory Medicine specialist</w:t>
            </w:r>
          </w:p>
        </w:tc>
      </w:tr>
      <w:tr w:rsidR="00FA0972" w:rsidTr="00FA0972">
        <w:trPr>
          <w:trHeight w:val="227"/>
        </w:trPr>
        <w:tc>
          <w:tcPr>
            <w:tcW w:w="2553" w:type="dxa"/>
            <w:gridSpan w:val="3"/>
            <w:vAlign w:val="center"/>
          </w:tcPr>
          <w:p w:rsidR="00FA0972" w:rsidRDefault="00FA0972" w:rsidP="00FA0972">
            <w:pPr>
              <w:spacing w:after="60"/>
              <w:ind w:left="0" w:hanging="2"/>
              <w:textDirection w:val="lrTb"/>
            </w:pPr>
            <w:r>
              <w:rPr>
                <w:b/>
              </w:rPr>
              <w:t>Specific scientific field</w:t>
            </w:r>
          </w:p>
        </w:tc>
        <w:tc>
          <w:tcPr>
            <w:tcW w:w="6769" w:type="dxa"/>
            <w:gridSpan w:val="7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Medical and Clinical Biochemistry</w:t>
            </w:r>
          </w:p>
        </w:tc>
      </w:tr>
      <w:tr w:rsidR="00FA0972" w:rsidTr="00FA0972">
        <w:trPr>
          <w:trHeight w:val="227"/>
        </w:trPr>
        <w:tc>
          <w:tcPr>
            <w:tcW w:w="2553" w:type="dxa"/>
            <w:gridSpan w:val="3"/>
            <w:vAlign w:val="center"/>
          </w:tcPr>
          <w:p w:rsidR="00FA0972" w:rsidRDefault="00FA0972" w:rsidP="00FA0972">
            <w:pPr>
              <w:spacing w:after="60"/>
              <w:ind w:left="0" w:hanging="2"/>
              <w:textDirection w:val="lrTb"/>
            </w:pPr>
            <w:r>
              <w:rPr>
                <w:b/>
              </w:rPr>
              <w:t xml:space="preserve">Academic Career </w:t>
            </w:r>
          </w:p>
        </w:tc>
        <w:tc>
          <w:tcPr>
            <w:tcW w:w="849" w:type="dxa"/>
            <w:vAlign w:val="center"/>
          </w:tcPr>
          <w:p w:rsidR="00FA0972" w:rsidRDefault="00FA0972" w:rsidP="00FA0972">
            <w:pPr>
              <w:spacing w:after="60"/>
              <w:ind w:left="0" w:hanging="2"/>
              <w:textDirection w:val="lrTb"/>
            </w:pPr>
            <w:r>
              <w:t xml:space="preserve">Year </w:t>
            </w:r>
          </w:p>
        </w:tc>
        <w:tc>
          <w:tcPr>
            <w:tcW w:w="2128" w:type="dxa"/>
            <w:gridSpan w:val="3"/>
            <w:vAlign w:val="center"/>
          </w:tcPr>
          <w:p w:rsidR="00FA0972" w:rsidRDefault="00FA0972" w:rsidP="00FA0972">
            <w:pPr>
              <w:spacing w:after="60"/>
              <w:ind w:left="0" w:hanging="2"/>
              <w:textDirection w:val="lrTb"/>
            </w:pPr>
            <w:r>
              <w:t xml:space="preserve">Institution </w:t>
            </w:r>
          </w:p>
        </w:tc>
        <w:tc>
          <w:tcPr>
            <w:tcW w:w="1416" w:type="dxa"/>
            <w:vAlign w:val="center"/>
          </w:tcPr>
          <w:p w:rsidR="00FA0972" w:rsidRDefault="00FA0972" w:rsidP="00FA0972">
            <w:pPr>
              <w:spacing w:after="60"/>
              <w:ind w:left="0" w:hanging="2"/>
              <w:textDirection w:val="lrTb"/>
            </w:pPr>
            <w:r>
              <w:t xml:space="preserve">Scientific field </w:t>
            </w:r>
          </w:p>
        </w:tc>
        <w:tc>
          <w:tcPr>
            <w:tcW w:w="2376" w:type="dxa"/>
            <w:gridSpan w:val="2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Specific scientific field</w:t>
            </w:r>
          </w:p>
        </w:tc>
      </w:tr>
      <w:tr w:rsidR="00FA0972" w:rsidTr="00FA0972">
        <w:trPr>
          <w:trHeight w:val="227"/>
        </w:trPr>
        <w:tc>
          <w:tcPr>
            <w:tcW w:w="2553" w:type="dxa"/>
            <w:gridSpan w:val="3"/>
          </w:tcPr>
          <w:p w:rsidR="00FA0972" w:rsidRDefault="00FA0972" w:rsidP="00FA0972">
            <w:pPr>
              <w:ind w:left="0" w:hanging="2"/>
              <w:textDirection w:val="lrTb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Professorate</w:t>
            </w:r>
            <w:proofErr w:type="spellEnd"/>
          </w:p>
        </w:tc>
        <w:tc>
          <w:tcPr>
            <w:tcW w:w="849" w:type="dxa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2009.</w:t>
            </w:r>
          </w:p>
        </w:tc>
        <w:tc>
          <w:tcPr>
            <w:tcW w:w="2128" w:type="dxa"/>
            <w:gridSpan w:val="3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Faculty of Medicine, University of Belgrade</w:t>
            </w:r>
          </w:p>
        </w:tc>
        <w:tc>
          <w:tcPr>
            <w:tcW w:w="1416" w:type="dxa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Medicine</w:t>
            </w:r>
          </w:p>
        </w:tc>
        <w:tc>
          <w:tcPr>
            <w:tcW w:w="2376" w:type="dxa"/>
            <w:gridSpan w:val="2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Medical and Clinical Biochemistry</w:t>
            </w:r>
          </w:p>
        </w:tc>
      </w:tr>
      <w:tr w:rsidR="00FA0972" w:rsidTr="00FA0972">
        <w:trPr>
          <w:trHeight w:val="227"/>
        </w:trPr>
        <w:tc>
          <w:tcPr>
            <w:tcW w:w="2553" w:type="dxa"/>
            <w:gridSpan w:val="3"/>
          </w:tcPr>
          <w:p w:rsidR="00FA0972" w:rsidRDefault="00FA0972" w:rsidP="00FA0972">
            <w:pPr>
              <w:ind w:left="0" w:hanging="2"/>
              <w:textDirection w:val="lrTb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PhD</w:t>
            </w:r>
          </w:p>
        </w:tc>
        <w:tc>
          <w:tcPr>
            <w:tcW w:w="849" w:type="dxa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1998.</w:t>
            </w:r>
          </w:p>
        </w:tc>
        <w:tc>
          <w:tcPr>
            <w:tcW w:w="2128" w:type="dxa"/>
            <w:gridSpan w:val="3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Faculty of Medicine, University of Belgrade</w:t>
            </w:r>
          </w:p>
        </w:tc>
        <w:tc>
          <w:tcPr>
            <w:tcW w:w="1416" w:type="dxa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Medicine</w:t>
            </w:r>
          </w:p>
        </w:tc>
        <w:tc>
          <w:tcPr>
            <w:tcW w:w="2376" w:type="dxa"/>
            <w:gridSpan w:val="2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Medical and Clinical Biochemistry</w:t>
            </w:r>
          </w:p>
        </w:tc>
      </w:tr>
      <w:tr w:rsidR="00FA0972" w:rsidTr="00FA0972">
        <w:trPr>
          <w:trHeight w:val="227"/>
        </w:trPr>
        <w:tc>
          <w:tcPr>
            <w:tcW w:w="2553" w:type="dxa"/>
            <w:gridSpan w:val="3"/>
          </w:tcPr>
          <w:p w:rsidR="00FA0972" w:rsidRDefault="00FA0972" w:rsidP="00FA0972">
            <w:pPr>
              <w:ind w:left="0" w:hanging="2"/>
              <w:textDirection w:val="lrTb"/>
              <w:rPr>
                <w:sz w:val="18"/>
                <w:szCs w:val="18"/>
              </w:rPr>
            </w:pPr>
            <w:sdt>
              <w:sdtPr>
                <w:tag w:val="goog_rdk_0"/>
                <w:id w:val="1245996084"/>
              </w:sdtPr>
              <w:sdtContent/>
            </w:sdt>
            <w:r>
              <w:rPr>
                <w:sz w:val="18"/>
                <w:szCs w:val="18"/>
              </w:rPr>
              <w:t>Specialization</w:t>
            </w:r>
          </w:p>
        </w:tc>
        <w:tc>
          <w:tcPr>
            <w:tcW w:w="849" w:type="dxa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2014</w:t>
            </w:r>
          </w:p>
        </w:tc>
        <w:tc>
          <w:tcPr>
            <w:tcW w:w="2128" w:type="dxa"/>
            <w:gridSpan w:val="3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Faculty of Medicine, University of Belgrade</w:t>
            </w:r>
          </w:p>
        </w:tc>
        <w:tc>
          <w:tcPr>
            <w:tcW w:w="1416" w:type="dxa"/>
            <w:vAlign w:val="center"/>
          </w:tcPr>
          <w:p w:rsidR="00FA0972" w:rsidRDefault="001D75BB" w:rsidP="00FA0972">
            <w:pPr>
              <w:ind w:left="0" w:hanging="2"/>
              <w:textDirection w:val="lrTb"/>
            </w:pPr>
            <w:r w:rsidRPr="001D75BB">
              <w:t>Medicine</w:t>
            </w:r>
          </w:p>
        </w:tc>
        <w:tc>
          <w:tcPr>
            <w:tcW w:w="2376" w:type="dxa"/>
            <w:gridSpan w:val="2"/>
            <w:vAlign w:val="center"/>
          </w:tcPr>
          <w:p w:rsidR="00FA0972" w:rsidRDefault="001D75BB" w:rsidP="00FA0972">
            <w:pPr>
              <w:ind w:left="0" w:hanging="2"/>
              <w:textDirection w:val="lrTb"/>
            </w:pPr>
            <w:r w:rsidRPr="001D75BB">
              <w:t>Laboratory Medicine</w:t>
            </w:r>
          </w:p>
        </w:tc>
      </w:tr>
      <w:tr w:rsidR="00FA0972" w:rsidTr="00FA0972">
        <w:trPr>
          <w:trHeight w:val="227"/>
        </w:trPr>
        <w:tc>
          <w:tcPr>
            <w:tcW w:w="2553" w:type="dxa"/>
            <w:gridSpan w:val="3"/>
          </w:tcPr>
          <w:p w:rsidR="00FA0972" w:rsidRDefault="00FA0972" w:rsidP="00FA0972">
            <w:pPr>
              <w:ind w:left="0" w:hanging="2"/>
              <w:textDirection w:val="lrTb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Master’s degree</w:t>
            </w:r>
          </w:p>
        </w:tc>
        <w:tc>
          <w:tcPr>
            <w:tcW w:w="849" w:type="dxa"/>
            <w:vAlign w:val="center"/>
          </w:tcPr>
          <w:p w:rsidR="00FA0972" w:rsidRPr="008B1ACB" w:rsidRDefault="00FA0972" w:rsidP="00FA0972">
            <w:pPr>
              <w:ind w:left="0" w:hanging="2"/>
              <w:textDirection w:val="lrTb"/>
            </w:pPr>
            <w:r>
              <w:rPr>
                <w:lang w:val="sr-Cyrl-CS"/>
              </w:rPr>
              <w:t>1994</w:t>
            </w:r>
            <w:r>
              <w:t>.</w:t>
            </w:r>
          </w:p>
        </w:tc>
        <w:tc>
          <w:tcPr>
            <w:tcW w:w="2128" w:type="dxa"/>
            <w:gridSpan w:val="3"/>
            <w:vAlign w:val="center"/>
          </w:tcPr>
          <w:p w:rsidR="00FA0972" w:rsidRPr="00A22864" w:rsidRDefault="00FA0972" w:rsidP="00FA0972">
            <w:pPr>
              <w:ind w:left="0" w:hanging="2"/>
              <w:textDirection w:val="lrTb"/>
              <w:rPr>
                <w:lang w:val="sr-Cyrl-CS"/>
              </w:rPr>
            </w:pPr>
            <w:r>
              <w:t>Faculty of Medicine, University of Belgrade</w:t>
            </w:r>
          </w:p>
        </w:tc>
        <w:tc>
          <w:tcPr>
            <w:tcW w:w="1416" w:type="dxa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Medicine</w:t>
            </w:r>
          </w:p>
        </w:tc>
        <w:tc>
          <w:tcPr>
            <w:tcW w:w="2376" w:type="dxa"/>
            <w:gridSpan w:val="2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Medical and Clinical Biochemistry</w:t>
            </w:r>
          </w:p>
        </w:tc>
      </w:tr>
      <w:tr w:rsidR="00FA0972" w:rsidTr="00FA0972">
        <w:trPr>
          <w:trHeight w:val="227"/>
        </w:trPr>
        <w:tc>
          <w:tcPr>
            <w:tcW w:w="2553" w:type="dxa"/>
            <w:gridSpan w:val="3"/>
          </w:tcPr>
          <w:p w:rsidR="00FA0972" w:rsidRDefault="00FA0972" w:rsidP="00FA0972">
            <w:pPr>
              <w:ind w:left="0" w:hanging="2"/>
              <w:textDirection w:val="lrTb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Diploma</w:t>
            </w:r>
          </w:p>
        </w:tc>
        <w:tc>
          <w:tcPr>
            <w:tcW w:w="849" w:type="dxa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1988.</w:t>
            </w:r>
          </w:p>
        </w:tc>
        <w:tc>
          <w:tcPr>
            <w:tcW w:w="2128" w:type="dxa"/>
            <w:gridSpan w:val="3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Faculty of Medicine, University of Belgrade</w:t>
            </w:r>
          </w:p>
        </w:tc>
        <w:tc>
          <w:tcPr>
            <w:tcW w:w="1416" w:type="dxa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Medicine</w:t>
            </w:r>
          </w:p>
        </w:tc>
        <w:tc>
          <w:tcPr>
            <w:tcW w:w="2376" w:type="dxa"/>
            <w:gridSpan w:val="2"/>
            <w:vAlign w:val="center"/>
          </w:tcPr>
          <w:p w:rsidR="00FA0972" w:rsidRPr="001D75BB" w:rsidRDefault="00FA0972" w:rsidP="00FA0972">
            <w:pPr>
              <w:ind w:left="0" w:hanging="2"/>
              <w:textDirection w:val="lrTb"/>
              <w:rPr>
                <w:lang w:val="sr-Cyrl-RS"/>
              </w:rPr>
            </w:pPr>
            <w:r>
              <w:t>/</w:t>
            </w:r>
            <w:r w:rsidR="001D75BB">
              <w:rPr>
                <w:lang w:val="sr-Cyrl-RS"/>
              </w:rPr>
              <w:t xml:space="preserve"> </w:t>
            </w:r>
            <w:bookmarkStart w:id="0" w:name="_GoBack"/>
            <w:bookmarkEnd w:id="0"/>
          </w:p>
        </w:tc>
      </w:tr>
      <w:tr w:rsidR="00FA0972" w:rsidTr="00FA0972">
        <w:trPr>
          <w:trHeight w:val="227"/>
        </w:trPr>
        <w:tc>
          <w:tcPr>
            <w:tcW w:w="9322" w:type="dxa"/>
            <w:gridSpan w:val="10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rPr>
                <w:b/>
              </w:rPr>
              <w:t xml:space="preserve">Teacher’s list of courses at PhD studies </w:t>
            </w:r>
          </w:p>
        </w:tc>
      </w:tr>
      <w:tr w:rsidR="00FA0972" w:rsidTr="00FA0972">
        <w:trPr>
          <w:trHeight w:val="227"/>
        </w:trPr>
        <w:tc>
          <w:tcPr>
            <w:tcW w:w="2553" w:type="dxa"/>
            <w:gridSpan w:val="3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rPr>
                <w:b/>
              </w:rPr>
              <w:t>No.</w:t>
            </w:r>
          </w:p>
        </w:tc>
        <w:tc>
          <w:tcPr>
            <w:tcW w:w="1273" w:type="dxa"/>
            <w:gridSpan w:val="2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rPr>
                <w:b/>
              </w:rPr>
              <w:t xml:space="preserve">Ref. </w:t>
            </w:r>
          </w:p>
        </w:tc>
        <w:tc>
          <w:tcPr>
            <w:tcW w:w="5496" w:type="dxa"/>
            <w:gridSpan w:val="5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rPr>
                <w:b/>
              </w:rPr>
              <w:t>Course Title</w:t>
            </w:r>
          </w:p>
        </w:tc>
      </w:tr>
      <w:tr w:rsidR="00FA0972" w:rsidTr="00FA0972">
        <w:trPr>
          <w:trHeight w:val="227"/>
        </w:trPr>
        <w:tc>
          <w:tcPr>
            <w:tcW w:w="2553" w:type="dxa"/>
            <w:gridSpan w:val="3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1.</w:t>
            </w:r>
          </w:p>
        </w:tc>
        <w:tc>
          <w:tcPr>
            <w:tcW w:w="1273" w:type="dxa"/>
            <w:gridSpan w:val="2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Ген_м03</w:t>
            </w:r>
          </w:p>
        </w:tc>
        <w:tc>
          <w:tcPr>
            <w:tcW w:w="5496" w:type="dxa"/>
            <w:gridSpan w:val="5"/>
            <w:vAlign w:val="center"/>
          </w:tcPr>
          <w:p w:rsidR="00FA0972" w:rsidRPr="00FA0972" w:rsidRDefault="00FA0972" w:rsidP="00FA0972">
            <w:pPr>
              <w:ind w:left="0" w:hanging="2"/>
              <w:textDirection w:val="lrTb"/>
              <w:rPr>
                <w:lang w:val="en-US"/>
              </w:rPr>
            </w:pPr>
            <w:r>
              <w:rPr>
                <w:lang w:val="en-US"/>
              </w:rPr>
              <w:t>Research Ethics</w:t>
            </w:r>
          </w:p>
        </w:tc>
      </w:tr>
      <w:tr w:rsidR="00FA0972" w:rsidTr="00FA0972">
        <w:trPr>
          <w:trHeight w:val="227"/>
        </w:trPr>
        <w:tc>
          <w:tcPr>
            <w:tcW w:w="2553" w:type="dxa"/>
            <w:gridSpan w:val="3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2.</w:t>
            </w:r>
          </w:p>
        </w:tc>
        <w:tc>
          <w:tcPr>
            <w:tcW w:w="1273" w:type="dxa"/>
            <w:gridSpan w:val="2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БТОБ_м02</w:t>
            </w:r>
          </w:p>
        </w:tc>
        <w:tc>
          <w:tcPr>
            <w:tcW w:w="5496" w:type="dxa"/>
            <w:gridSpan w:val="5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Free radicals in Medicine</w:t>
            </w:r>
          </w:p>
        </w:tc>
      </w:tr>
      <w:tr w:rsidR="00FA0972" w:rsidTr="00FA0972">
        <w:trPr>
          <w:trHeight w:val="227"/>
        </w:trPr>
        <w:tc>
          <w:tcPr>
            <w:tcW w:w="2553" w:type="dxa"/>
            <w:gridSpan w:val="3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3.</w:t>
            </w:r>
          </w:p>
        </w:tc>
        <w:tc>
          <w:tcPr>
            <w:tcW w:w="1273" w:type="dxa"/>
            <w:gridSpan w:val="2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Ген_м01</w:t>
            </w:r>
          </w:p>
        </w:tc>
        <w:tc>
          <w:tcPr>
            <w:tcW w:w="5496" w:type="dxa"/>
            <w:gridSpan w:val="5"/>
            <w:vAlign w:val="center"/>
          </w:tcPr>
          <w:p w:rsidR="00FA0972" w:rsidRDefault="00FA0972" w:rsidP="00FA0972">
            <w:pPr>
              <w:ind w:leftChars="0" w:left="0" w:firstLineChars="0" w:firstLine="0"/>
              <w:textDirection w:val="lrTb"/>
            </w:pPr>
            <w:sdt>
              <w:sdtPr>
                <w:tag w:val="goog_rdk_1"/>
                <w:id w:val="-2015986845"/>
              </w:sdtPr>
              <w:sdtContent/>
            </w:sdt>
            <w:r>
              <w:t>Methodology of Scientific Research</w:t>
            </w:r>
          </w:p>
        </w:tc>
      </w:tr>
      <w:tr w:rsidR="00FA0972" w:rsidTr="00FA0972">
        <w:trPr>
          <w:trHeight w:val="227"/>
        </w:trPr>
        <w:tc>
          <w:tcPr>
            <w:tcW w:w="9322" w:type="dxa"/>
            <w:gridSpan w:val="10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The most significant papers in accordance with the requirements of the additional conditions of the standard for a given field (minimum 10 not more than 20)</w:t>
            </w:r>
          </w:p>
        </w:tc>
      </w:tr>
      <w:tr w:rsidR="00FA0972" w:rsidTr="001D75BB">
        <w:trPr>
          <w:trHeight w:val="227"/>
        </w:trPr>
        <w:tc>
          <w:tcPr>
            <w:tcW w:w="590" w:type="dxa"/>
            <w:gridSpan w:val="2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1.</w:t>
            </w:r>
          </w:p>
        </w:tc>
        <w:tc>
          <w:tcPr>
            <w:tcW w:w="8307" w:type="dxa"/>
            <w:gridSpan w:val="7"/>
            <w:vAlign w:val="center"/>
          </w:tcPr>
          <w:p w:rsidR="00FA0972" w:rsidRDefault="00FA0972" w:rsidP="00FA0972">
            <w:pPr>
              <w:ind w:left="0" w:hanging="2"/>
              <w:jc w:val="both"/>
              <w:textDirection w:val="lrTb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Kosanovic</w:t>
            </w:r>
            <w:proofErr w:type="spellEnd"/>
            <w:r>
              <w:rPr>
                <w:sz w:val="16"/>
                <w:szCs w:val="16"/>
              </w:rPr>
              <w:t xml:space="preserve"> T, </w:t>
            </w:r>
            <w:proofErr w:type="spellStart"/>
            <w:r>
              <w:rPr>
                <w:sz w:val="16"/>
                <w:szCs w:val="16"/>
              </w:rPr>
              <w:t>Sagic</w:t>
            </w:r>
            <w:proofErr w:type="spellEnd"/>
            <w:r>
              <w:rPr>
                <w:sz w:val="16"/>
                <w:szCs w:val="16"/>
              </w:rPr>
              <w:t xml:space="preserve"> D, </w:t>
            </w:r>
            <w:proofErr w:type="spellStart"/>
            <w:r>
              <w:rPr>
                <w:sz w:val="16"/>
                <w:szCs w:val="16"/>
              </w:rPr>
              <w:t>Djukic</w:t>
            </w:r>
            <w:proofErr w:type="spellEnd"/>
            <w:r>
              <w:rPr>
                <w:sz w:val="16"/>
                <w:szCs w:val="16"/>
              </w:rPr>
              <w:t xml:space="preserve"> V, </w:t>
            </w:r>
            <w:proofErr w:type="spellStart"/>
            <w:r>
              <w:rPr>
                <w:sz w:val="16"/>
                <w:szCs w:val="16"/>
              </w:rPr>
              <w:t>Pljesa-Ercegovac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Savic-Radojevic</w:t>
            </w:r>
            <w:proofErr w:type="spellEnd"/>
            <w:r>
              <w:rPr>
                <w:sz w:val="16"/>
                <w:szCs w:val="16"/>
              </w:rPr>
              <w:t xml:space="preserve"> A, </w:t>
            </w:r>
            <w:proofErr w:type="spellStart"/>
            <w:r>
              <w:rPr>
                <w:sz w:val="16"/>
                <w:szCs w:val="16"/>
              </w:rPr>
              <w:t>Bukumiric</w:t>
            </w:r>
            <w:proofErr w:type="spellEnd"/>
            <w:r>
              <w:rPr>
                <w:sz w:val="16"/>
                <w:szCs w:val="16"/>
              </w:rPr>
              <w:t xml:space="preserve"> Z, </w:t>
            </w:r>
            <w:proofErr w:type="spellStart"/>
            <w:r>
              <w:rPr>
                <w:sz w:val="16"/>
                <w:szCs w:val="16"/>
              </w:rPr>
              <w:t>Lalosevic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Djordjevic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Coric</w:t>
            </w:r>
            <w:proofErr w:type="spellEnd"/>
            <w:r>
              <w:rPr>
                <w:sz w:val="16"/>
                <w:szCs w:val="16"/>
              </w:rPr>
              <w:t xml:space="preserve"> V, </w:t>
            </w:r>
            <w:proofErr w:type="spellStart"/>
            <w:r>
              <w:rPr>
                <w:sz w:val="16"/>
                <w:szCs w:val="16"/>
              </w:rPr>
              <w:t>Simic</w:t>
            </w:r>
            <w:proofErr w:type="spellEnd"/>
            <w:r>
              <w:rPr>
                <w:sz w:val="16"/>
                <w:szCs w:val="16"/>
              </w:rPr>
              <w:t xml:space="preserve"> T. Time Course of Redox Biomarkers in COVID-19 Pneumonia: Relation with Inflammatory, </w:t>
            </w:r>
            <w:proofErr w:type="spellStart"/>
            <w:r>
              <w:rPr>
                <w:sz w:val="16"/>
                <w:szCs w:val="16"/>
              </w:rPr>
              <w:t>Multiorgan</w:t>
            </w:r>
            <w:proofErr w:type="spellEnd"/>
            <w:r>
              <w:rPr>
                <w:sz w:val="16"/>
                <w:szCs w:val="16"/>
              </w:rPr>
              <w:t xml:space="preserve"> Impairment Biomarkers and CT Findings. Antioxidants (Basel). 2021 Jul 14</w:t>
            </w:r>
            <w:proofErr w:type="gramStart"/>
            <w:r>
              <w:rPr>
                <w:sz w:val="16"/>
                <w:szCs w:val="16"/>
              </w:rPr>
              <w:t>;10</w:t>
            </w:r>
            <w:proofErr w:type="gramEnd"/>
            <w:r>
              <w:rPr>
                <w:sz w:val="16"/>
                <w:szCs w:val="16"/>
              </w:rPr>
              <w:t>(7):1126.</w:t>
            </w:r>
          </w:p>
        </w:tc>
        <w:tc>
          <w:tcPr>
            <w:tcW w:w="425" w:type="dxa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</w:p>
        </w:tc>
      </w:tr>
      <w:tr w:rsidR="00FA0972" w:rsidTr="001D75BB">
        <w:trPr>
          <w:trHeight w:val="227"/>
        </w:trPr>
        <w:tc>
          <w:tcPr>
            <w:tcW w:w="590" w:type="dxa"/>
            <w:gridSpan w:val="2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2.</w:t>
            </w:r>
          </w:p>
        </w:tc>
        <w:tc>
          <w:tcPr>
            <w:tcW w:w="8307" w:type="dxa"/>
            <w:gridSpan w:val="7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proofErr w:type="spellStart"/>
            <w:r>
              <w:rPr>
                <w:sz w:val="16"/>
                <w:szCs w:val="16"/>
              </w:rPr>
              <w:t>Mihailovic</w:t>
            </w:r>
            <w:proofErr w:type="spellEnd"/>
            <w:r>
              <w:rPr>
                <w:sz w:val="16"/>
                <w:szCs w:val="16"/>
              </w:rPr>
              <w:t xml:space="preserve"> S, </w:t>
            </w:r>
            <w:proofErr w:type="spellStart"/>
            <w:r>
              <w:rPr>
                <w:sz w:val="16"/>
                <w:szCs w:val="16"/>
              </w:rPr>
              <w:t>Coric</w:t>
            </w:r>
            <w:proofErr w:type="spellEnd"/>
            <w:r>
              <w:rPr>
                <w:sz w:val="16"/>
                <w:szCs w:val="16"/>
              </w:rPr>
              <w:t xml:space="preserve"> V, </w:t>
            </w:r>
            <w:proofErr w:type="spellStart"/>
            <w:r>
              <w:rPr>
                <w:sz w:val="16"/>
                <w:szCs w:val="16"/>
              </w:rPr>
              <w:t>Radic</w:t>
            </w:r>
            <w:proofErr w:type="spellEnd"/>
            <w:r>
              <w:rPr>
                <w:sz w:val="16"/>
                <w:szCs w:val="16"/>
              </w:rPr>
              <w:t xml:space="preserve"> T, </w:t>
            </w:r>
            <w:proofErr w:type="spellStart"/>
            <w:r>
              <w:rPr>
                <w:sz w:val="16"/>
                <w:szCs w:val="16"/>
              </w:rPr>
              <w:t>Radojevic</w:t>
            </w:r>
            <w:proofErr w:type="spellEnd"/>
            <w:r>
              <w:rPr>
                <w:sz w:val="16"/>
                <w:szCs w:val="16"/>
              </w:rPr>
              <w:t xml:space="preserve"> AS, </w:t>
            </w:r>
            <w:proofErr w:type="spellStart"/>
            <w:r>
              <w:rPr>
                <w:sz w:val="16"/>
                <w:szCs w:val="16"/>
              </w:rPr>
              <w:t>Matic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Dragicevic</w:t>
            </w:r>
            <w:proofErr w:type="spellEnd"/>
            <w:r>
              <w:rPr>
                <w:sz w:val="16"/>
                <w:szCs w:val="16"/>
              </w:rPr>
              <w:t xml:space="preserve"> D, </w:t>
            </w:r>
            <w:proofErr w:type="spellStart"/>
            <w:r>
              <w:rPr>
                <w:sz w:val="16"/>
                <w:szCs w:val="16"/>
              </w:rPr>
              <w:t>Djokic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Vasic</w:t>
            </w:r>
            <w:proofErr w:type="spellEnd"/>
            <w:r>
              <w:rPr>
                <w:sz w:val="16"/>
                <w:szCs w:val="16"/>
              </w:rPr>
              <w:t xml:space="preserve"> V, </w:t>
            </w:r>
            <w:proofErr w:type="spellStart"/>
            <w:r>
              <w:rPr>
                <w:sz w:val="16"/>
                <w:szCs w:val="16"/>
              </w:rPr>
              <w:t>Dzamic</w:t>
            </w:r>
            <w:proofErr w:type="spellEnd"/>
            <w:r>
              <w:rPr>
                <w:sz w:val="16"/>
                <w:szCs w:val="16"/>
              </w:rPr>
              <w:t xml:space="preserve"> Z, </w:t>
            </w:r>
            <w:proofErr w:type="spellStart"/>
            <w:r>
              <w:rPr>
                <w:sz w:val="16"/>
                <w:szCs w:val="16"/>
              </w:rPr>
              <w:t>Simic</w:t>
            </w:r>
            <w:proofErr w:type="spellEnd"/>
            <w:r>
              <w:rPr>
                <w:sz w:val="16"/>
                <w:szCs w:val="16"/>
              </w:rPr>
              <w:t xml:space="preserve"> T, </w:t>
            </w:r>
            <w:proofErr w:type="spellStart"/>
            <w:r>
              <w:rPr>
                <w:sz w:val="16"/>
                <w:szCs w:val="16"/>
              </w:rPr>
              <w:t>Hadzi-Djokic</w:t>
            </w:r>
            <w:proofErr w:type="spellEnd"/>
            <w:r>
              <w:rPr>
                <w:sz w:val="16"/>
                <w:szCs w:val="16"/>
              </w:rPr>
              <w:t xml:space="preserve"> J, </w:t>
            </w:r>
            <w:proofErr w:type="spellStart"/>
            <w:r>
              <w:rPr>
                <w:sz w:val="16"/>
                <w:szCs w:val="16"/>
              </w:rPr>
              <w:t>Pljesa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Ercegovac</w:t>
            </w:r>
            <w:proofErr w:type="spellEnd"/>
            <w:r>
              <w:rPr>
                <w:sz w:val="16"/>
                <w:szCs w:val="16"/>
              </w:rPr>
              <w:t xml:space="preserve"> M. The Association of Polymorphisms in Nrf2 and Genes Involved in Redox Homeostasis in the Development and Progression of Clear Cell Renal Cell Carcinoma. </w:t>
            </w:r>
            <w:proofErr w:type="spellStart"/>
            <w:r>
              <w:rPr>
                <w:sz w:val="16"/>
                <w:szCs w:val="16"/>
              </w:rPr>
              <w:t>Oxid</w:t>
            </w:r>
            <w:proofErr w:type="spellEnd"/>
            <w:r>
              <w:rPr>
                <w:sz w:val="16"/>
                <w:szCs w:val="16"/>
              </w:rPr>
              <w:t xml:space="preserve"> Med Cell </w:t>
            </w:r>
            <w:proofErr w:type="spellStart"/>
            <w:r>
              <w:rPr>
                <w:sz w:val="16"/>
                <w:szCs w:val="16"/>
              </w:rPr>
              <w:t>Longev</w:t>
            </w:r>
            <w:proofErr w:type="spellEnd"/>
            <w:r>
              <w:rPr>
                <w:sz w:val="16"/>
                <w:szCs w:val="16"/>
              </w:rPr>
              <w:t>. 2021 Apr 17;2021</w:t>
            </w:r>
          </w:p>
        </w:tc>
        <w:tc>
          <w:tcPr>
            <w:tcW w:w="425" w:type="dxa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</w:p>
        </w:tc>
      </w:tr>
      <w:tr w:rsidR="00FA0972" w:rsidTr="001D75BB">
        <w:trPr>
          <w:trHeight w:val="227"/>
        </w:trPr>
        <w:tc>
          <w:tcPr>
            <w:tcW w:w="590" w:type="dxa"/>
            <w:gridSpan w:val="2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3.</w:t>
            </w:r>
          </w:p>
        </w:tc>
        <w:tc>
          <w:tcPr>
            <w:tcW w:w="8307" w:type="dxa"/>
            <w:gridSpan w:val="7"/>
            <w:vAlign w:val="center"/>
          </w:tcPr>
          <w:p w:rsidR="00FA0972" w:rsidRDefault="00FA0972" w:rsidP="00FA0972">
            <w:pPr>
              <w:ind w:left="0" w:hanging="2"/>
              <w:jc w:val="both"/>
              <w:textDirection w:val="lrTb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Santric</w:t>
            </w:r>
            <w:proofErr w:type="spellEnd"/>
            <w:r>
              <w:rPr>
                <w:sz w:val="16"/>
                <w:szCs w:val="16"/>
              </w:rPr>
              <w:t xml:space="preserve"> V, </w:t>
            </w:r>
            <w:proofErr w:type="spellStart"/>
            <w:r>
              <w:rPr>
                <w:sz w:val="16"/>
                <w:szCs w:val="16"/>
              </w:rPr>
              <w:t>Dragicevic</w:t>
            </w:r>
            <w:proofErr w:type="spellEnd"/>
            <w:r>
              <w:rPr>
                <w:sz w:val="16"/>
                <w:szCs w:val="16"/>
              </w:rPr>
              <w:t xml:space="preserve"> D, </w:t>
            </w:r>
            <w:proofErr w:type="spellStart"/>
            <w:r>
              <w:rPr>
                <w:sz w:val="16"/>
                <w:szCs w:val="16"/>
              </w:rPr>
              <w:t>Matic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Djokic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Pljesa-Ercegovac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Radic</w:t>
            </w:r>
            <w:proofErr w:type="spellEnd"/>
            <w:r>
              <w:rPr>
                <w:sz w:val="16"/>
                <w:szCs w:val="16"/>
              </w:rPr>
              <w:t xml:space="preserve"> T,</w:t>
            </w:r>
          </w:p>
          <w:p w:rsidR="00FA0972" w:rsidRDefault="00FA0972" w:rsidP="00FA0972">
            <w:pPr>
              <w:ind w:left="0" w:hanging="2"/>
              <w:textDirection w:val="lrTb"/>
            </w:pPr>
            <w:proofErr w:type="spellStart"/>
            <w:r>
              <w:rPr>
                <w:sz w:val="16"/>
                <w:szCs w:val="16"/>
              </w:rPr>
              <w:t>Suvakov</w:t>
            </w:r>
            <w:proofErr w:type="spellEnd"/>
            <w:r>
              <w:rPr>
                <w:sz w:val="16"/>
                <w:szCs w:val="16"/>
              </w:rPr>
              <w:t xml:space="preserve"> S, </w:t>
            </w:r>
            <w:proofErr w:type="spellStart"/>
            <w:r>
              <w:rPr>
                <w:sz w:val="16"/>
                <w:szCs w:val="16"/>
              </w:rPr>
              <w:t>Nikitovic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Stankovic</w:t>
            </w:r>
            <w:proofErr w:type="spellEnd"/>
            <w:r>
              <w:rPr>
                <w:sz w:val="16"/>
                <w:szCs w:val="16"/>
              </w:rPr>
              <w:t xml:space="preserve"> V, </w:t>
            </w:r>
            <w:proofErr w:type="spellStart"/>
            <w:r>
              <w:rPr>
                <w:sz w:val="16"/>
                <w:szCs w:val="16"/>
              </w:rPr>
              <w:t>Milojevic</w:t>
            </w:r>
            <w:proofErr w:type="spellEnd"/>
            <w:r>
              <w:rPr>
                <w:sz w:val="16"/>
                <w:szCs w:val="16"/>
              </w:rPr>
              <w:t xml:space="preserve"> B, </w:t>
            </w:r>
            <w:proofErr w:type="spellStart"/>
            <w:r>
              <w:rPr>
                <w:sz w:val="16"/>
                <w:szCs w:val="16"/>
              </w:rPr>
              <w:t>Radovanovic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Dzamic</w:t>
            </w:r>
            <w:proofErr w:type="spellEnd"/>
            <w:r>
              <w:rPr>
                <w:sz w:val="16"/>
                <w:szCs w:val="16"/>
              </w:rPr>
              <w:t xml:space="preserve"> Z, </w:t>
            </w:r>
            <w:proofErr w:type="spellStart"/>
            <w:r>
              <w:rPr>
                <w:sz w:val="16"/>
                <w:szCs w:val="16"/>
              </w:rPr>
              <w:t>Simic</w:t>
            </w:r>
            <w:proofErr w:type="spellEnd"/>
            <w:r>
              <w:rPr>
                <w:sz w:val="16"/>
                <w:szCs w:val="16"/>
              </w:rPr>
              <w:t xml:space="preserve"> T, </w:t>
            </w:r>
            <w:proofErr w:type="spellStart"/>
            <w:r>
              <w:rPr>
                <w:sz w:val="16"/>
                <w:szCs w:val="16"/>
              </w:rPr>
              <w:t>Savic-Radojevic</w:t>
            </w:r>
            <w:proofErr w:type="spellEnd"/>
            <w:r>
              <w:rPr>
                <w:sz w:val="16"/>
                <w:szCs w:val="16"/>
              </w:rPr>
              <w:t xml:space="preserve"> A. Polymorphisms in Genes Encoding Glutathione </w:t>
            </w:r>
            <w:proofErr w:type="spellStart"/>
            <w:r>
              <w:rPr>
                <w:sz w:val="16"/>
                <w:szCs w:val="16"/>
              </w:rPr>
              <w:t>Transferase</w:t>
            </w:r>
            <w:proofErr w:type="spellEnd"/>
            <w:r>
              <w:rPr>
                <w:sz w:val="16"/>
                <w:szCs w:val="16"/>
              </w:rPr>
              <w:t xml:space="preserve"> Pi and Glutathione </w:t>
            </w:r>
            <w:proofErr w:type="spellStart"/>
            <w:r>
              <w:rPr>
                <w:sz w:val="16"/>
                <w:szCs w:val="16"/>
              </w:rPr>
              <w:t>Transferase</w:t>
            </w:r>
            <w:proofErr w:type="spellEnd"/>
            <w:r>
              <w:rPr>
                <w:sz w:val="16"/>
                <w:szCs w:val="16"/>
              </w:rPr>
              <w:t xml:space="preserve"> Omega Influence Prostate Cancer Risk and Prognosis. Front </w:t>
            </w:r>
            <w:proofErr w:type="spellStart"/>
            <w:r>
              <w:rPr>
                <w:sz w:val="16"/>
                <w:szCs w:val="16"/>
              </w:rPr>
              <w:t>Mol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Biosci</w:t>
            </w:r>
            <w:proofErr w:type="spellEnd"/>
            <w:r>
              <w:rPr>
                <w:sz w:val="16"/>
                <w:szCs w:val="16"/>
              </w:rPr>
              <w:t>. 2021 Apr 14</w:t>
            </w:r>
            <w:proofErr w:type="gramStart"/>
            <w:r>
              <w:rPr>
                <w:sz w:val="16"/>
                <w:szCs w:val="16"/>
              </w:rPr>
              <w:t>;8:620690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425" w:type="dxa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</w:p>
        </w:tc>
      </w:tr>
      <w:tr w:rsidR="00FA0972" w:rsidTr="001D75BB">
        <w:trPr>
          <w:trHeight w:val="227"/>
        </w:trPr>
        <w:tc>
          <w:tcPr>
            <w:tcW w:w="590" w:type="dxa"/>
            <w:gridSpan w:val="2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4.</w:t>
            </w:r>
          </w:p>
        </w:tc>
        <w:tc>
          <w:tcPr>
            <w:tcW w:w="8307" w:type="dxa"/>
            <w:gridSpan w:val="7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proofErr w:type="spellStart"/>
            <w:r>
              <w:rPr>
                <w:sz w:val="16"/>
                <w:szCs w:val="16"/>
              </w:rPr>
              <w:t>Jerotic</w:t>
            </w:r>
            <w:proofErr w:type="spellEnd"/>
            <w:r>
              <w:rPr>
                <w:sz w:val="16"/>
                <w:szCs w:val="16"/>
              </w:rPr>
              <w:t xml:space="preserve"> D, </w:t>
            </w:r>
            <w:proofErr w:type="spellStart"/>
            <w:r>
              <w:rPr>
                <w:sz w:val="16"/>
                <w:szCs w:val="16"/>
              </w:rPr>
              <w:t>Suvakov</w:t>
            </w:r>
            <w:proofErr w:type="spellEnd"/>
            <w:r>
              <w:rPr>
                <w:sz w:val="16"/>
                <w:szCs w:val="16"/>
              </w:rPr>
              <w:t xml:space="preserve"> S, </w:t>
            </w:r>
            <w:proofErr w:type="spellStart"/>
            <w:r>
              <w:rPr>
                <w:sz w:val="16"/>
                <w:szCs w:val="16"/>
              </w:rPr>
              <w:t>Matic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Alqudah</w:t>
            </w:r>
            <w:proofErr w:type="spellEnd"/>
            <w:r>
              <w:rPr>
                <w:sz w:val="16"/>
                <w:szCs w:val="16"/>
              </w:rPr>
              <w:t xml:space="preserve"> A, Grieve DJ, </w:t>
            </w:r>
            <w:proofErr w:type="spellStart"/>
            <w:r>
              <w:rPr>
                <w:sz w:val="16"/>
                <w:szCs w:val="16"/>
              </w:rPr>
              <w:t>Pljesa-Ercegovac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Savic-Radojevic</w:t>
            </w:r>
            <w:proofErr w:type="spellEnd"/>
            <w:r>
              <w:rPr>
                <w:sz w:val="16"/>
                <w:szCs w:val="16"/>
              </w:rPr>
              <w:t xml:space="preserve"> A, </w:t>
            </w:r>
            <w:proofErr w:type="spellStart"/>
            <w:r>
              <w:rPr>
                <w:sz w:val="16"/>
                <w:szCs w:val="16"/>
              </w:rPr>
              <w:t>Damjanovic</w:t>
            </w:r>
            <w:proofErr w:type="spellEnd"/>
            <w:r>
              <w:rPr>
                <w:sz w:val="16"/>
                <w:szCs w:val="16"/>
              </w:rPr>
              <w:t xml:space="preserve"> T, </w:t>
            </w:r>
            <w:proofErr w:type="spellStart"/>
            <w:r>
              <w:rPr>
                <w:sz w:val="16"/>
                <w:szCs w:val="16"/>
              </w:rPr>
              <w:t>Dimkovic</w:t>
            </w:r>
            <w:proofErr w:type="spellEnd"/>
            <w:r>
              <w:rPr>
                <w:sz w:val="16"/>
                <w:szCs w:val="16"/>
              </w:rPr>
              <w:t xml:space="preserve"> N, </w:t>
            </w:r>
            <w:proofErr w:type="spellStart"/>
            <w:r>
              <w:rPr>
                <w:sz w:val="16"/>
                <w:szCs w:val="16"/>
              </w:rPr>
              <w:t>McClements</w:t>
            </w:r>
            <w:proofErr w:type="spellEnd"/>
            <w:r>
              <w:rPr>
                <w:sz w:val="16"/>
                <w:szCs w:val="16"/>
              </w:rPr>
              <w:t xml:space="preserve"> L, </w:t>
            </w:r>
            <w:proofErr w:type="spellStart"/>
            <w:r>
              <w:rPr>
                <w:sz w:val="16"/>
                <w:szCs w:val="16"/>
              </w:rPr>
              <w:t>Simic</w:t>
            </w:r>
            <w:proofErr w:type="spellEnd"/>
            <w:r>
              <w:rPr>
                <w:sz w:val="16"/>
                <w:szCs w:val="16"/>
              </w:rPr>
              <w:t xml:space="preserve"> T. GSTM1 Modulates Expression of Endothelial Adhesion Molecules in Uremic Milieu. </w:t>
            </w:r>
            <w:proofErr w:type="spellStart"/>
            <w:r>
              <w:rPr>
                <w:sz w:val="16"/>
                <w:szCs w:val="16"/>
              </w:rPr>
              <w:t>Oxid</w:t>
            </w:r>
            <w:proofErr w:type="spellEnd"/>
            <w:r>
              <w:rPr>
                <w:sz w:val="16"/>
                <w:szCs w:val="16"/>
              </w:rPr>
              <w:t xml:space="preserve"> Med Cell </w:t>
            </w:r>
            <w:proofErr w:type="spellStart"/>
            <w:r>
              <w:rPr>
                <w:sz w:val="16"/>
                <w:szCs w:val="16"/>
              </w:rPr>
              <w:t>Longev</w:t>
            </w:r>
            <w:proofErr w:type="spellEnd"/>
            <w:r>
              <w:rPr>
                <w:sz w:val="16"/>
                <w:szCs w:val="16"/>
              </w:rPr>
              <w:t>. 2021 Jan 25</w:t>
            </w:r>
            <w:proofErr w:type="gramStart"/>
            <w:r>
              <w:rPr>
                <w:sz w:val="16"/>
                <w:szCs w:val="16"/>
              </w:rPr>
              <w:t>;2021:6678924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425" w:type="dxa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</w:p>
        </w:tc>
      </w:tr>
      <w:tr w:rsidR="00FA0972" w:rsidTr="001D75BB">
        <w:trPr>
          <w:trHeight w:val="227"/>
        </w:trPr>
        <w:tc>
          <w:tcPr>
            <w:tcW w:w="590" w:type="dxa"/>
            <w:gridSpan w:val="2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5.</w:t>
            </w:r>
          </w:p>
        </w:tc>
        <w:tc>
          <w:tcPr>
            <w:tcW w:w="8307" w:type="dxa"/>
            <w:gridSpan w:val="7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proofErr w:type="spellStart"/>
            <w:r>
              <w:rPr>
                <w:sz w:val="16"/>
                <w:szCs w:val="16"/>
              </w:rPr>
              <w:t>Avramović</w:t>
            </w:r>
            <w:proofErr w:type="spellEnd"/>
            <w:r>
              <w:rPr>
                <w:sz w:val="16"/>
                <w:szCs w:val="16"/>
              </w:rPr>
              <w:t xml:space="preserve"> N, </w:t>
            </w:r>
            <w:proofErr w:type="spellStart"/>
            <w:r>
              <w:rPr>
                <w:sz w:val="16"/>
                <w:szCs w:val="16"/>
              </w:rPr>
              <w:t>Mandić</w:t>
            </w:r>
            <w:proofErr w:type="spellEnd"/>
            <w:r>
              <w:rPr>
                <w:sz w:val="16"/>
                <w:szCs w:val="16"/>
              </w:rPr>
              <w:t xml:space="preserve"> B, </w:t>
            </w:r>
            <w:proofErr w:type="spellStart"/>
            <w:r>
              <w:rPr>
                <w:sz w:val="16"/>
                <w:szCs w:val="16"/>
              </w:rPr>
              <w:t>Savić-Radojević</w:t>
            </w:r>
            <w:proofErr w:type="spellEnd"/>
            <w:r>
              <w:rPr>
                <w:sz w:val="16"/>
                <w:szCs w:val="16"/>
              </w:rPr>
              <w:t xml:space="preserve"> A, </w:t>
            </w:r>
            <w:proofErr w:type="spellStart"/>
            <w:r>
              <w:rPr>
                <w:sz w:val="16"/>
                <w:szCs w:val="16"/>
              </w:rPr>
              <w:t>Simić</w:t>
            </w:r>
            <w:proofErr w:type="spellEnd"/>
            <w:r>
              <w:rPr>
                <w:sz w:val="16"/>
                <w:szCs w:val="16"/>
              </w:rPr>
              <w:t xml:space="preserve"> T. Polymeric </w:t>
            </w:r>
            <w:proofErr w:type="spellStart"/>
            <w:r>
              <w:rPr>
                <w:sz w:val="16"/>
                <w:szCs w:val="16"/>
              </w:rPr>
              <w:t>Nanocarriers</w:t>
            </w:r>
            <w:proofErr w:type="spellEnd"/>
            <w:r>
              <w:rPr>
                <w:sz w:val="16"/>
                <w:szCs w:val="16"/>
              </w:rPr>
              <w:t xml:space="preserve"> of Drug Delivery Systems in Cancer Therapy. Pharmaceutics.2020</w:t>
            </w:r>
            <w:proofErr w:type="gramStart"/>
            <w:r>
              <w:rPr>
                <w:sz w:val="16"/>
                <w:szCs w:val="16"/>
              </w:rPr>
              <w:t>;12</w:t>
            </w:r>
            <w:proofErr w:type="gramEnd"/>
            <w:r>
              <w:rPr>
                <w:sz w:val="16"/>
                <w:szCs w:val="16"/>
              </w:rPr>
              <w:t>(4):298.</w:t>
            </w:r>
          </w:p>
        </w:tc>
        <w:tc>
          <w:tcPr>
            <w:tcW w:w="425" w:type="dxa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</w:p>
        </w:tc>
      </w:tr>
      <w:tr w:rsidR="00FA0972" w:rsidTr="001D75BB">
        <w:trPr>
          <w:trHeight w:val="227"/>
        </w:trPr>
        <w:tc>
          <w:tcPr>
            <w:tcW w:w="590" w:type="dxa"/>
            <w:gridSpan w:val="2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6.</w:t>
            </w:r>
          </w:p>
        </w:tc>
        <w:tc>
          <w:tcPr>
            <w:tcW w:w="8307" w:type="dxa"/>
            <w:gridSpan w:val="7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proofErr w:type="spellStart"/>
            <w:r>
              <w:rPr>
                <w:sz w:val="16"/>
                <w:szCs w:val="16"/>
              </w:rPr>
              <w:t>Mijatović</w:t>
            </w:r>
            <w:proofErr w:type="spellEnd"/>
            <w:r>
              <w:rPr>
                <w:sz w:val="16"/>
                <w:szCs w:val="16"/>
              </w:rPr>
              <w:t xml:space="preserve"> S, </w:t>
            </w:r>
            <w:proofErr w:type="spellStart"/>
            <w:r>
              <w:rPr>
                <w:sz w:val="16"/>
                <w:szCs w:val="16"/>
              </w:rPr>
              <w:t>Savić-Radojević</w:t>
            </w:r>
            <w:proofErr w:type="spellEnd"/>
            <w:r>
              <w:rPr>
                <w:sz w:val="16"/>
                <w:szCs w:val="16"/>
              </w:rPr>
              <w:t xml:space="preserve"> A, </w:t>
            </w:r>
            <w:proofErr w:type="spellStart"/>
            <w:r>
              <w:rPr>
                <w:sz w:val="16"/>
                <w:szCs w:val="16"/>
              </w:rPr>
              <w:t>Plješa-Ercegovac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Simić</w:t>
            </w:r>
            <w:proofErr w:type="spellEnd"/>
            <w:r>
              <w:rPr>
                <w:sz w:val="16"/>
                <w:szCs w:val="16"/>
              </w:rPr>
              <w:t xml:space="preserve"> T, </w:t>
            </w:r>
            <w:proofErr w:type="spellStart"/>
            <w:r>
              <w:rPr>
                <w:sz w:val="16"/>
                <w:szCs w:val="16"/>
              </w:rPr>
              <w:t>Nicoletti</w:t>
            </w:r>
            <w:proofErr w:type="spellEnd"/>
            <w:r>
              <w:rPr>
                <w:sz w:val="16"/>
                <w:szCs w:val="16"/>
              </w:rPr>
              <w:t xml:space="preserve"> F, </w:t>
            </w:r>
            <w:proofErr w:type="spellStart"/>
            <w:r>
              <w:rPr>
                <w:sz w:val="16"/>
                <w:szCs w:val="16"/>
              </w:rPr>
              <w:t>Maksimović-Ivanić</w:t>
            </w:r>
            <w:proofErr w:type="spellEnd"/>
            <w:r>
              <w:rPr>
                <w:sz w:val="16"/>
                <w:szCs w:val="16"/>
              </w:rPr>
              <w:t xml:space="preserve"> D. The Double-Faced Role of Nitric Oxide and Reactive Oxygen Species in Solid </w:t>
            </w:r>
            <w:proofErr w:type="spellStart"/>
            <w:r>
              <w:rPr>
                <w:sz w:val="16"/>
                <w:szCs w:val="16"/>
              </w:rPr>
              <w:t>Tumors</w:t>
            </w:r>
            <w:proofErr w:type="spellEnd"/>
            <w:r>
              <w:rPr>
                <w:sz w:val="16"/>
                <w:szCs w:val="16"/>
              </w:rPr>
              <w:t>. Antioxidants (Basel).2020</w:t>
            </w:r>
            <w:proofErr w:type="gramStart"/>
            <w:r>
              <w:rPr>
                <w:sz w:val="16"/>
                <w:szCs w:val="16"/>
              </w:rPr>
              <w:t>;9</w:t>
            </w:r>
            <w:proofErr w:type="gramEnd"/>
            <w:r>
              <w:rPr>
                <w:sz w:val="16"/>
                <w:szCs w:val="16"/>
              </w:rPr>
              <w:t xml:space="preserve">(5):374. </w:t>
            </w:r>
          </w:p>
        </w:tc>
        <w:tc>
          <w:tcPr>
            <w:tcW w:w="425" w:type="dxa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</w:p>
        </w:tc>
      </w:tr>
      <w:tr w:rsidR="00FA0972" w:rsidTr="001D75BB">
        <w:trPr>
          <w:trHeight w:val="227"/>
        </w:trPr>
        <w:tc>
          <w:tcPr>
            <w:tcW w:w="590" w:type="dxa"/>
            <w:gridSpan w:val="2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7.</w:t>
            </w:r>
          </w:p>
        </w:tc>
        <w:tc>
          <w:tcPr>
            <w:tcW w:w="8307" w:type="dxa"/>
            <w:gridSpan w:val="7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proofErr w:type="spellStart"/>
            <w:r>
              <w:rPr>
                <w:sz w:val="16"/>
                <w:szCs w:val="16"/>
              </w:rPr>
              <w:t>Djuric</w:t>
            </w:r>
            <w:proofErr w:type="spellEnd"/>
            <w:r>
              <w:rPr>
                <w:sz w:val="16"/>
                <w:szCs w:val="16"/>
              </w:rPr>
              <w:t xml:space="preserve"> P, </w:t>
            </w:r>
            <w:proofErr w:type="spellStart"/>
            <w:r>
              <w:rPr>
                <w:sz w:val="16"/>
                <w:szCs w:val="16"/>
              </w:rPr>
              <w:t>Suvakov</w:t>
            </w:r>
            <w:proofErr w:type="spellEnd"/>
            <w:r>
              <w:rPr>
                <w:sz w:val="16"/>
                <w:szCs w:val="16"/>
              </w:rPr>
              <w:t xml:space="preserve"> S, </w:t>
            </w:r>
            <w:proofErr w:type="spellStart"/>
            <w:r>
              <w:rPr>
                <w:sz w:val="16"/>
                <w:szCs w:val="16"/>
              </w:rPr>
              <w:t>Simic</w:t>
            </w:r>
            <w:proofErr w:type="spellEnd"/>
            <w:r>
              <w:rPr>
                <w:sz w:val="16"/>
                <w:szCs w:val="16"/>
              </w:rPr>
              <w:t xml:space="preserve"> T, </w:t>
            </w:r>
            <w:proofErr w:type="spellStart"/>
            <w:r>
              <w:rPr>
                <w:sz w:val="16"/>
                <w:szCs w:val="16"/>
              </w:rPr>
              <w:t>Markovic</w:t>
            </w:r>
            <w:proofErr w:type="spellEnd"/>
            <w:r>
              <w:rPr>
                <w:sz w:val="16"/>
                <w:szCs w:val="16"/>
              </w:rPr>
              <w:t xml:space="preserve"> D, </w:t>
            </w:r>
            <w:proofErr w:type="spellStart"/>
            <w:r>
              <w:rPr>
                <w:sz w:val="16"/>
                <w:szCs w:val="16"/>
              </w:rPr>
              <w:t>Jerotic</w:t>
            </w:r>
            <w:proofErr w:type="spellEnd"/>
            <w:r>
              <w:rPr>
                <w:sz w:val="16"/>
                <w:szCs w:val="16"/>
              </w:rPr>
              <w:t xml:space="preserve"> D, </w:t>
            </w:r>
            <w:proofErr w:type="spellStart"/>
            <w:r>
              <w:rPr>
                <w:sz w:val="16"/>
                <w:szCs w:val="16"/>
              </w:rPr>
              <w:t>Jankovic</w:t>
            </w:r>
            <w:proofErr w:type="spellEnd"/>
            <w:r>
              <w:rPr>
                <w:sz w:val="16"/>
                <w:szCs w:val="16"/>
              </w:rPr>
              <w:t xml:space="preserve"> A, </w:t>
            </w:r>
            <w:proofErr w:type="spellStart"/>
            <w:r>
              <w:rPr>
                <w:sz w:val="16"/>
                <w:szCs w:val="16"/>
              </w:rPr>
              <w:t>Bulatovic</w:t>
            </w:r>
            <w:proofErr w:type="spellEnd"/>
            <w:r>
              <w:rPr>
                <w:sz w:val="16"/>
                <w:szCs w:val="16"/>
              </w:rPr>
              <w:t xml:space="preserve"> A, </w:t>
            </w:r>
            <w:proofErr w:type="spellStart"/>
            <w:r>
              <w:rPr>
                <w:sz w:val="16"/>
                <w:szCs w:val="16"/>
              </w:rPr>
              <w:t>Tosic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Dragovic</w:t>
            </w:r>
            <w:proofErr w:type="spellEnd"/>
            <w:r>
              <w:rPr>
                <w:sz w:val="16"/>
                <w:szCs w:val="16"/>
              </w:rPr>
              <w:t xml:space="preserve"> J, </w:t>
            </w:r>
            <w:proofErr w:type="spellStart"/>
            <w:r>
              <w:rPr>
                <w:sz w:val="16"/>
                <w:szCs w:val="16"/>
              </w:rPr>
              <w:t>Damjanovic</w:t>
            </w:r>
            <w:proofErr w:type="spellEnd"/>
            <w:r>
              <w:rPr>
                <w:sz w:val="16"/>
                <w:szCs w:val="16"/>
              </w:rPr>
              <w:t xml:space="preserve"> T, </w:t>
            </w:r>
            <w:proofErr w:type="spellStart"/>
            <w:r>
              <w:rPr>
                <w:sz w:val="16"/>
                <w:szCs w:val="16"/>
              </w:rPr>
              <w:t>Marinkovic</w:t>
            </w:r>
            <w:proofErr w:type="spellEnd"/>
            <w:r>
              <w:rPr>
                <w:sz w:val="16"/>
                <w:szCs w:val="16"/>
              </w:rPr>
              <w:t xml:space="preserve"> J, </w:t>
            </w:r>
            <w:proofErr w:type="spellStart"/>
            <w:r>
              <w:rPr>
                <w:sz w:val="16"/>
                <w:szCs w:val="16"/>
              </w:rPr>
              <w:t>Naumovic</w:t>
            </w:r>
            <w:proofErr w:type="spellEnd"/>
            <w:r>
              <w:rPr>
                <w:sz w:val="16"/>
                <w:szCs w:val="16"/>
              </w:rPr>
              <w:t xml:space="preserve"> R, </w:t>
            </w:r>
            <w:proofErr w:type="spellStart"/>
            <w:r>
              <w:rPr>
                <w:sz w:val="16"/>
                <w:szCs w:val="16"/>
              </w:rPr>
              <w:t>Dimkovic</w:t>
            </w:r>
            <w:proofErr w:type="spellEnd"/>
            <w:r>
              <w:rPr>
                <w:sz w:val="16"/>
                <w:szCs w:val="16"/>
              </w:rPr>
              <w:t xml:space="preserve"> N. Vitamin E-Bonded Membranes Do Not Influence Markers of Oxidative Stress in </w:t>
            </w:r>
            <w:proofErr w:type="spellStart"/>
            <w:r>
              <w:rPr>
                <w:sz w:val="16"/>
                <w:szCs w:val="16"/>
              </w:rPr>
              <w:t>Hemodialysis</w:t>
            </w:r>
            <w:proofErr w:type="spellEnd"/>
            <w:r>
              <w:rPr>
                <w:sz w:val="16"/>
                <w:szCs w:val="16"/>
              </w:rPr>
              <w:t xml:space="preserve"> Patients with Homozygous Glutathione </w:t>
            </w:r>
            <w:proofErr w:type="spellStart"/>
            <w:r>
              <w:rPr>
                <w:sz w:val="16"/>
                <w:szCs w:val="16"/>
              </w:rPr>
              <w:t>Transferase</w:t>
            </w:r>
            <w:proofErr w:type="spellEnd"/>
            <w:r>
              <w:rPr>
                <w:sz w:val="16"/>
                <w:szCs w:val="16"/>
              </w:rPr>
              <w:t xml:space="preserve"> M1 Gene Deletion. Toxins (Basel). 2020</w:t>
            </w:r>
            <w:proofErr w:type="gramStart"/>
            <w:r>
              <w:rPr>
                <w:sz w:val="16"/>
                <w:szCs w:val="16"/>
              </w:rPr>
              <w:t>;12</w:t>
            </w:r>
            <w:proofErr w:type="gramEnd"/>
            <w:r>
              <w:rPr>
                <w:sz w:val="16"/>
                <w:szCs w:val="16"/>
              </w:rPr>
              <w:t xml:space="preserve">(6):352. </w:t>
            </w:r>
          </w:p>
        </w:tc>
        <w:tc>
          <w:tcPr>
            <w:tcW w:w="425" w:type="dxa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</w:p>
        </w:tc>
      </w:tr>
      <w:tr w:rsidR="00FA0972" w:rsidTr="001D75BB">
        <w:trPr>
          <w:trHeight w:val="381"/>
        </w:trPr>
        <w:tc>
          <w:tcPr>
            <w:tcW w:w="590" w:type="dxa"/>
            <w:gridSpan w:val="2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8.</w:t>
            </w:r>
          </w:p>
        </w:tc>
        <w:tc>
          <w:tcPr>
            <w:tcW w:w="8307" w:type="dxa"/>
            <w:gridSpan w:val="7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proofErr w:type="spellStart"/>
            <w:r>
              <w:rPr>
                <w:sz w:val="16"/>
                <w:szCs w:val="16"/>
              </w:rPr>
              <w:t>Pljesa-Ercegovac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Savic-Radojevic</w:t>
            </w:r>
            <w:proofErr w:type="spellEnd"/>
            <w:r>
              <w:rPr>
                <w:sz w:val="16"/>
                <w:szCs w:val="16"/>
              </w:rPr>
              <w:t xml:space="preserve"> A, </w:t>
            </w:r>
            <w:proofErr w:type="spellStart"/>
            <w:r>
              <w:rPr>
                <w:sz w:val="16"/>
                <w:szCs w:val="16"/>
              </w:rPr>
              <w:t>Coric</w:t>
            </w:r>
            <w:proofErr w:type="spellEnd"/>
            <w:r>
              <w:rPr>
                <w:sz w:val="16"/>
                <w:szCs w:val="16"/>
              </w:rPr>
              <w:t xml:space="preserve"> V, </w:t>
            </w:r>
            <w:proofErr w:type="spellStart"/>
            <w:r>
              <w:rPr>
                <w:sz w:val="16"/>
                <w:szCs w:val="16"/>
              </w:rPr>
              <w:t>Radic</w:t>
            </w:r>
            <w:proofErr w:type="spellEnd"/>
            <w:r>
              <w:rPr>
                <w:sz w:val="16"/>
                <w:szCs w:val="16"/>
              </w:rPr>
              <w:t xml:space="preserve"> T, </w:t>
            </w:r>
            <w:proofErr w:type="spellStart"/>
            <w:r>
              <w:rPr>
                <w:sz w:val="16"/>
                <w:szCs w:val="16"/>
              </w:rPr>
              <w:t>Simic</w:t>
            </w:r>
            <w:proofErr w:type="spellEnd"/>
            <w:r>
              <w:rPr>
                <w:sz w:val="16"/>
                <w:szCs w:val="16"/>
              </w:rPr>
              <w:t xml:space="preserve"> T. Glutathione </w:t>
            </w:r>
            <w:proofErr w:type="spellStart"/>
            <w:r>
              <w:rPr>
                <w:sz w:val="16"/>
                <w:szCs w:val="16"/>
              </w:rPr>
              <w:t>transferase</w:t>
            </w:r>
            <w:proofErr w:type="spellEnd"/>
            <w:r>
              <w:rPr>
                <w:sz w:val="16"/>
                <w:szCs w:val="16"/>
              </w:rPr>
              <w:t xml:space="preserve"> genotypes may serve as determinants of risk and prognosis in renal cell carcinoma. </w:t>
            </w:r>
            <w:proofErr w:type="spellStart"/>
            <w:r>
              <w:rPr>
                <w:sz w:val="16"/>
                <w:szCs w:val="16"/>
              </w:rPr>
              <w:t>Biofactors</w:t>
            </w:r>
            <w:proofErr w:type="spellEnd"/>
            <w:r>
              <w:rPr>
                <w:sz w:val="16"/>
                <w:szCs w:val="16"/>
              </w:rPr>
              <w:t>. 2020 Mar</w:t>
            </w:r>
            <w:proofErr w:type="gramStart"/>
            <w:r>
              <w:rPr>
                <w:sz w:val="16"/>
                <w:szCs w:val="16"/>
              </w:rPr>
              <w:t>;46</w:t>
            </w:r>
            <w:proofErr w:type="gramEnd"/>
            <w:r>
              <w:rPr>
                <w:sz w:val="16"/>
                <w:szCs w:val="16"/>
              </w:rPr>
              <w:t>(2):229-238.</w:t>
            </w:r>
          </w:p>
        </w:tc>
        <w:tc>
          <w:tcPr>
            <w:tcW w:w="425" w:type="dxa"/>
            <w:vAlign w:val="center"/>
          </w:tcPr>
          <w:p w:rsidR="00FA0972" w:rsidRDefault="00FA0972" w:rsidP="00FA0972">
            <w:pPr>
              <w:widowControl/>
              <w:ind w:left="0" w:hanging="2"/>
              <w:textDirection w:val="lrTb"/>
            </w:pPr>
          </w:p>
          <w:p w:rsidR="00FA0972" w:rsidRDefault="00FA0972" w:rsidP="00FA0972">
            <w:pPr>
              <w:ind w:left="0" w:hanging="2"/>
              <w:textDirection w:val="lrTb"/>
            </w:pPr>
          </w:p>
        </w:tc>
      </w:tr>
      <w:tr w:rsidR="00FA0972" w:rsidTr="001D75BB">
        <w:trPr>
          <w:trHeight w:val="654"/>
        </w:trPr>
        <w:tc>
          <w:tcPr>
            <w:tcW w:w="575" w:type="dxa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9.</w:t>
            </w:r>
          </w:p>
        </w:tc>
        <w:tc>
          <w:tcPr>
            <w:tcW w:w="8322" w:type="dxa"/>
            <w:gridSpan w:val="8"/>
            <w:vAlign w:val="center"/>
          </w:tcPr>
          <w:p w:rsidR="00FA0972" w:rsidRDefault="00FA0972" w:rsidP="00FA0972">
            <w:pPr>
              <w:ind w:left="-2" w:firstLineChars="0" w:firstLine="0"/>
              <w:textDirection w:val="lrTb"/>
            </w:pPr>
            <w:proofErr w:type="spellStart"/>
            <w:r>
              <w:rPr>
                <w:sz w:val="16"/>
                <w:szCs w:val="16"/>
              </w:rPr>
              <w:t>Suvakov</w:t>
            </w:r>
            <w:proofErr w:type="spellEnd"/>
            <w:r>
              <w:rPr>
                <w:sz w:val="16"/>
                <w:szCs w:val="16"/>
              </w:rPr>
              <w:t xml:space="preserve"> S, </w:t>
            </w:r>
            <w:proofErr w:type="spellStart"/>
            <w:r>
              <w:rPr>
                <w:sz w:val="16"/>
                <w:szCs w:val="16"/>
              </w:rPr>
              <w:t>Jerotic</w:t>
            </w:r>
            <w:proofErr w:type="spellEnd"/>
            <w:r>
              <w:rPr>
                <w:sz w:val="16"/>
                <w:szCs w:val="16"/>
              </w:rPr>
              <w:t xml:space="preserve"> D, </w:t>
            </w:r>
            <w:proofErr w:type="spellStart"/>
            <w:r>
              <w:rPr>
                <w:sz w:val="16"/>
                <w:szCs w:val="16"/>
              </w:rPr>
              <w:t>Damjanovic</w:t>
            </w:r>
            <w:proofErr w:type="spellEnd"/>
            <w:r>
              <w:rPr>
                <w:sz w:val="16"/>
                <w:szCs w:val="16"/>
              </w:rPr>
              <w:t xml:space="preserve"> T, </w:t>
            </w:r>
            <w:proofErr w:type="spellStart"/>
            <w:r>
              <w:rPr>
                <w:sz w:val="16"/>
                <w:szCs w:val="16"/>
              </w:rPr>
              <w:t>Milic</w:t>
            </w:r>
            <w:proofErr w:type="spellEnd"/>
            <w:r>
              <w:rPr>
                <w:sz w:val="16"/>
                <w:szCs w:val="16"/>
              </w:rPr>
              <w:t xml:space="preserve"> N, </w:t>
            </w:r>
            <w:proofErr w:type="spellStart"/>
            <w:r>
              <w:rPr>
                <w:sz w:val="16"/>
                <w:szCs w:val="16"/>
              </w:rPr>
              <w:t>Pekmezovic</w:t>
            </w:r>
            <w:proofErr w:type="spellEnd"/>
            <w:r>
              <w:rPr>
                <w:sz w:val="16"/>
                <w:szCs w:val="16"/>
              </w:rPr>
              <w:t xml:space="preserve"> T, </w:t>
            </w:r>
            <w:proofErr w:type="spellStart"/>
            <w:r>
              <w:rPr>
                <w:sz w:val="16"/>
                <w:szCs w:val="16"/>
              </w:rPr>
              <w:t>Djukic</w:t>
            </w:r>
            <w:proofErr w:type="spellEnd"/>
            <w:r>
              <w:rPr>
                <w:sz w:val="16"/>
                <w:szCs w:val="16"/>
              </w:rPr>
              <w:t xml:space="preserve"> T, </w:t>
            </w:r>
            <w:proofErr w:type="spellStart"/>
            <w:r>
              <w:rPr>
                <w:sz w:val="16"/>
                <w:szCs w:val="16"/>
              </w:rPr>
              <w:t>Jelic-Ivanovic</w:t>
            </w:r>
            <w:proofErr w:type="spellEnd"/>
            <w:r>
              <w:rPr>
                <w:sz w:val="16"/>
                <w:szCs w:val="16"/>
              </w:rPr>
              <w:t xml:space="preserve"> Z, </w:t>
            </w:r>
            <w:proofErr w:type="spellStart"/>
            <w:r>
              <w:rPr>
                <w:sz w:val="16"/>
                <w:szCs w:val="16"/>
              </w:rPr>
              <w:t>Savic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Radojevic</w:t>
            </w:r>
            <w:proofErr w:type="spellEnd"/>
            <w:r>
              <w:rPr>
                <w:sz w:val="16"/>
                <w:szCs w:val="16"/>
              </w:rPr>
              <w:t xml:space="preserve"> A, </w:t>
            </w:r>
            <w:proofErr w:type="spellStart"/>
            <w:r>
              <w:rPr>
                <w:sz w:val="16"/>
                <w:szCs w:val="16"/>
              </w:rPr>
              <w:t>Pljesa-Ercegovac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Matic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McClements</w:t>
            </w:r>
            <w:proofErr w:type="spellEnd"/>
            <w:r>
              <w:rPr>
                <w:sz w:val="16"/>
                <w:szCs w:val="16"/>
              </w:rPr>
              <w:t xml:space="preserve"> L, </w:t>
            </w:r>
            <w:proofErr w:type="spellStart"/>
            <w:r>
              <w:rPr>
                <w:sz w:val="16"/>
                <w:szCs w:val="16"/>
              </w:rPr>
              <w:t>Dimkovic</w:t>
            </w:r>
            <w:proofErr w:type="spellEnd"/>
            <w:r>
              <w:rPr>
                <w:sz w:val="16"/>
                <w:szCs w:val="16"/>
              </w:rPr>
              <w:t xml:space="preserve"> N, </w:t>
            </w:r>
            <w:proofErr w:type="spellStart"/>
            <w:r>
              <w:rPr>
                <w:sz w:val="16"/>
                <w:szCs w:val="16"/>
              </w:rPr>
              <w:t>Garovic</w:t>
            </w:r>
            <w:proofErr w:type="spellEnd"/>
            <w:r>
              <w:rPr>
                <w:sz w:val="16"/>
                <w:szCs w:val="16"/>
              </w:rPr>
              <w:t xml:space="preserve"> VD, Albright RC, </w:t>
            </w:r>
            <w:proofErr w:type="spellStart"/>
            <w:r>
              <w:rPr>
                <w:sz w:val="16"/>
                <w:szCs w:val="16"/>
              </w:rPr>
              <w:t>Simic</w:t>
            </w:r>
            <w:proofErr w:type="spellEnd"/>
            <w:r>
              <w:rPr>
                <w:sz w:val="16"/>
                <w:szCs w:val="16"/>
              </w:rPr>
              <w:t xml:space="preserve"> T. Markers of Oxidative Stress and Endothelial Dysfunction Predict Haemodialysis Patients Survival. Am J </w:t>
            </w:r>
            <w:proofErr w:type="spellStart"/>
            <w:r>
              <w:rPr>
                <w:sz w:val="16"/>
                <w:szCs w:val="16"/>
              </w:rPr>
              <w:t>Nephrol</w:t>
            </w:r>
            <w:proofErr w:type="spellEnd"/>
            <w:r>
              <w:rPr>
                <w:sz w:val="16"/>
                <w:szCs w:val="16"/>
              </w:rPr>
              <w:t>. 2019</w:t>
            </w:r>
            <w:proofErr w:type="gramStart"/>
            <w:r>
              <w:rPr>
                <w:sz w:val="16"/>
                <w:szCs w:val="16"/>
              </w:rPr>
              <w:t>;50</w:t>
            </w:r>
            <w:proofErr w:type="gramEnd"/>
            <w:r>
              <w:rPr>
                <w:sz w:val="16"/>
                <w:szCs w:val="16"/>
              </w:rPr>
              <w:t xml:space="preserve">(2):115-125. </w:t>
            </w:r>
          </w:p>
        </w:tc>
        <w:tc>
          <w:tcPr>
            <w:tcW w:w="425" w:type="dxa"/>
            <w:vAlign w:val="center"/>
          </w:tcPr>
          <w:p w:rsidR="00FA0972" w:rsidRDefault="00FA0972" w:rsidP="00FA0972">
            <w:pPr>
              <w:widowControl/>
              <w:ind w:left="0" w:hanging="2"/>
              <w:textDirection w:val="lrTb"/>
            </w:pPr>
          </w:p>
          <w:p w:rsidR="00FA0972" w:rsidRDefault="00FA0972" w:rsidP="00FA0972">
            <w:pPr>
              <w:widowControl/>
              <w:ind w:left="0" w:hanging="2"/>
              <w:textDirection w:val="lrTb"/>
            </w:pPr>
          </w:p>
          <w:p w:rsidR="00FA0972" w:rsidRDefault="00FA0972" w:rsidP="00FA0972">
            <w:pPr>
              <w:ind w:left="0" w:hanging="2"/>
              <w:textDirection w:val="lrTb"/>
            </w:pPr>
          </w:p>
        </w:tc>
      </w:tr>
      <w:tr w:rsidR="00FA0972" w:rsidTr="001D75BB">
        <w:trPr>
          <w:trHeight w:val="663"/>
        </w:trPr>
        <w:tc>
          <w:tcPr>
            <w:tcW w:w="575" w:type="dxa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10.</w:t>
            </w:r>
          </w:p>
        </w:tc>
        <w:tc>
          <w:tcPr>
            <w:tcW w:w="8322" w:type="dxa"/>
            <w:gridSpan w:val="8"/>
            <w:vAlign w:val="center"/>
          </w:tcPr>
          <w:p w:rsidR="00FA0972" w:rsidRDefault="00FA0972" w:rsidP="00FA0972">
            <w:pPr>
              <w:ind w:left="-2" w:firstLineChars="0" w:firstLine="0"/>
              <w:textDirection w:val="lrTb"/>
            </w:pPr>
            <w:proofErr w:type="spellStart"/>
            <w:r>
              <w:rPr>
                <w:sz w:val="16"/>
                <w:szCs w:val="16"/>
              </w:rPr>
              <w:t>Santric</w:t>
            </w:r>
            <w:proofErr w:type="spellEnd"/>
            <w:r>
              <w:rPr>
                <w:sz w:val="16"/>
                <w:szCs w:val="16"/>
              </w:rPr>
              <w:t xml:space="preserve"> V, </w:t>
            </w:r>
            <w:proofErr w:type="spellStart"/>
            <w:r>
              <w:rPr>
                <w:sz w:val="16"/>
                <w:szCs w:val="16"/>
              </w:rPr>
              <w:t>Djokic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Suvakov</w:t>
            </w:r>
            <w:proofErr w:type="spellEnd"/>
            <w:r>
              <w:rPr>
                <w:sz w:val="16"/>
                <w:szCs w:val="16"/>
              </w:rPr>
              <w:t xml:space="preserve"> S, </w:t>
            </w:r>
            <w:proofErr w:type="spellStart"/>
            <w:r>
              <w:rPr>
                <w:sz w:val="16"/>
                <w:szCs w:val="16"/>
              </w:rPr>
              <w:t>Pljesa-Ercegovac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Nikitovic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Radic</w:t>
            </w:r>
            <w:proofErr w:type="spellEnd"/>
            <w:r>
              <w:rPr>
                <w:sz w:val="16"/>
                <w:szCs w:val="16"/>
              </w:rPr>
              <w:t xml:space="preserve"> T, </w:t>
            </w:r>
            <w:proofErr w:type="spellStart"/>
            <w:r>
              <w:rPr>
                <w:sz w:val="16"/>
                <w:szCs w:val="16"/>
              </w:rPr>
              <w:t>Acimovic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Stankovic</w:t>
            </w:r>
            <w:proofErr w:type="spellEnd"/>
            <w:r>
              <w:rPr>
                <w:sz w:val="16"/>
                <w:szCs w:val="16"/>
              </w:rPr>
              <w:t xml:space="preserve"> V, </w:t>
            </w:r>
            <w:proofErr w:type="spellStart"/>
            <w:r>
              <w:rPr>
                <w:sz w:val="16"/>
                <w:szCs w:val="16"/>
              </w:rPr>
              <w:t>Bumbasirevic</w:t>
            </w:r>
            <w:proofErr w:type="spellEnd"/>
            <w:r>
              <w:rPr>
                <w:sz w:val="16"/>
                <w:szCs w:val="16"/>
              </w:rPr>
              <w:t xml:space="preserve"> U, </w:t>
            </w:r>
            <w:proofErr w:type="spellStart"/>
            <w:r>
              <w:rPr>
                <w:sz w:val="16"/>
                <w:szCs w:val="16"/>
              </w:rPr>
              <w:t>Milojevic</w:t>
            </w:r>
            <w:proofErr w:type="spellEnd"/>
            <w:r>
              <w:rPr>
                <w:sz w:val="16"/>
                <w:szCs w:val="16"/>
              </w:rPr>
              <w:t xml:space="preserve"> B, </w:t>
            </w:r>
            <w:proofErr w:type="spellStart"/>
            <w:r>
              <w:rPr>
                <w:sz w:val="16"/>
                <w:szCs w:val="16"/>
              </w:rPr>
              <w:t>Babic</w:t>
            </w:r>
            <w:proofErr w:type="spellEnd"/>
            <w:r>
              <w:rPr>
                <w:sz w:val="16"/>
                <w:szCs w:val="16"/>
              </w:rPr>
              <w:t xml:space="preserve"> U, </w:t>
            </w:r>
            <w:proofErr w:type="spellStart"/>
            <w:r>
              <w:rPr>
                <w:sz w:val="16"/>
                <w:szCs w:val="16"/>
              </w:rPr>
              <w:t>Dzamic</w:t>
            </w:r>
            <w:proofErr w:type="spellEnd"/>
            <w:r>
              <w:rPr>
                <w:sz w:val="16"/>
                <w:szCs w:val="16"/>
              </w:rPr>
              <w:t xml:space="preserve"> Z, </w:t>
            </w:r>
            <w:proofErr w:type="spellStart"/>
            <w:r>
              <w:rPr>
                <w:sz w:val="16"/>
                <w:szCs w:val="16"/>
              </w:rPr>
              <w:t>Simic</w:t>
            </w:r>
            <w:proofErr w:type="spellEnd"/>
            <w:r>
              <w:rPr>
                <w:sz w:val="16"/>
                <w:szCs w:val="16"/>
              </w:rPr>
              <w:t xml:space="preserve"> T, </w:t>
            </w:r>
            <w:proofErr w:type="spellStart"/>
            <w:r>
              <w:rPr>
                <w:sz w:val="16"/>
                <w:szCs w:val="16"/>
              </w:rPr>
              <w:t>Dragicevic</w:t>
            </w:r>
            <w:proofErr w:type="spellEnd"/>
            <w:r>
              <w:rPr>
                <w:sz w:val="16"/>
                <w:szCs w:val="16"/>
              </w:rPr>
              <w:t xml:space="preserve"> D, </w:t>
            </w:r>
            <w:proofErr w:type="spellStart"/>
            <w:r>
              <w:rPr>
                <w:sz w:val="16"/>
                <w:szCs w:val="16"/>
              </w:rPr>
              <w:t>Savic-Radojevic</w:t>
            </w:r>
            <w:proofErr w:type="spellEnd"/>
            <w:r>
              <w:rPr>
                <w:sz w:val="16"/>
                <w:szCs w:val="16"/>
              </w:rPr>
              <w:t xml:space="preserve"> A. GSTP1 rs1138272 Polymorphism Affects Prostate Cancer Risk. </w:t>
            </w:r>
            <w:proofErr w:type="spellStart"/>
            <w:r>
              <w:rPr>
                <w:sz w:val="16"/>
                <w:szCs w:val="16"/>
              </w:rPr>
              <w:t>Medicina</w:t>
            </w:r>
            <w:proofErr w:type="spellEnd"/>
            <w:r>
              <w:rPr>
                <w:sz w:val="16"/>
                <w:szCs w:val="16"/>
              </w:rPr>
              <w:t xml:space="preserve"> (Kaunas). 2020 Mar 13</w:t>
            </w:r>
            <w:proofErr w:type="gramStart"/>
            <w:r>
              <w:rPr>
                <w:sz w:val="16"/>
                <w:szCs w:val="16"/>
              </w:rPr>
              <w:t>;56</w:t>
            </w:r>
            <w:proofErr w:type="gramEnd"/>
            <w:r>
              <w:rPr>
                <w:sz w:val="16"/>
                <w:szCs w:val="16"/>
              </w:rPr>
              <w:t>(3):128.</w:t>
            </w:r>
          </w:p>
        </w:tc>
        <w:tc>
          <w:tcPr>
            <w:tcW w:w="425" w:type="dxa"/>
            <w:vAlign w:val="center"/>
          </w:tcPr>
          <w:p w:rsidR="00FA0972" w:rsidRDefault="00FA0972" w:rsidP="00FA0972">
            <w:pPr>
              <w:widowControl/>
              <w:ind w:left="0" w:hanging="2"/>
              <w:textDirection w:val="lrTb"/>
            </w:pPr>
          </w:p>
          <w:p w:rsidR="00FA0972" w:rsidRDefault="00FA0972" w:rsidP="00FA0972">
            <w:pPr>
              <w:widowControl/>
              <w:ind w:left="0" w:hanging="2"/>
              <w:textDirection w:val="lrTb"/>
            </w:pPr>
          </w:p>
          <w:p w:rsidR="00FA0972" w:rsidRDefault="00FA0972" w:rsidP="00FA0972">
            <w:pPr>
              <w:ind w:left="0" w:hanging="2"/>
              <w:textDirection w:val="lrTb"/>
            </w:pPr>
          </w:p>
        </w:tc>
      </w:tr>
      <w:tr w:rsidR="00FA0972" w:rsidTr="00FA0972">
        <w:trPr>
          <w:trHeight w:val="227"/>
        </w:trPr>
        <w:tc>
          <w:tcPr>
            <w:tcW w:w="9322" w:type="dxa"/>
            <w:gridSpan w:val="10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rPr>
                <w:b/>
              </w:rPr>
              <w:t>Cumulative data of teacher’s scientific activity</w:t>
            </w:r>
          </w:p>
        </w:tc>
      </w:tr>
      <w:tr w:rsidR="00FA0972" w:rsidTr="00FA0972">
        <w:trPr>
          <w:trHeight w:val="227"/>
        </w:trPr>
        <w:tc>
          <w:tcPr>
            <w:tcW w:w="4323" w:type="dxa"/>
            <w:gridSpan w:val="6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 xml:space="preserve">Total number of citations, without </w:t>
            </w:r>
            <w:proofErr w:type="spellStart"/>
            <w:r>
              <w:t>autocitations</w:t>
            </w:r>
            <w:proofErr w:type="spellEnd"/>
          </w:p>
        </w:tc>
        <w:tc>
          <w:tcPr>
            <w:tcW w:w="4999" w:type="dxa"/>
            <w:gridSpan w:val="4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2079 (Scopus)</w:t>
            </w:r>
          </w:p>
        </w:tc>
      </w:tr>
      <w:tr w:rsidR="00FA0972" w:rsidTr="00FA0972">
        <w:trPr>
          <w:trHeight w:val="227"/>
        </w:trPr>
        <w:tc>
          <w:tcPr>
            <w:tcW w:w="4323" w:type="dxa"/>
            <w:gridSpan w:val="6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Total number of papers from the SCI (or SSCI) list</w:t>
            </w:r>
          </w:p>
        </w:tc>
        <w:tc>
          <w:tcPr>
            <w:tcW w:w="4999" w:type="dxa"/>
            <w:gridSpan w:val="4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115</w:t>
            </w:r>
          </w:p>
        </w:tc>
      </w:tr>
      <w:tr w:rsidR="00FA0972" w:rsidTr="00FA0972">
        <w:trPr>
          <w:trHeight w:val="227"/>
        </w:trPr>
        <w:tc>
          <w:tcPr>
            <w:tcW w:w="4323" w:type="dxa"/>
            <w:gridSpan w:val="6"/>
            <w:vAlign w:val="center"/>
          </w:tcPr>
          <w:p w:rsidR="00FA0972" w:rsidRDefault="00FA0972" w:rsidP="00FA0972">
            <w:pPr>
              <w:spacing w:after="60"/>
              <w:ind w:left="0" w:hanging="2"/>
              <w:textDirection w:val="lrTb"/>
            </w:pPr>
            <w:r>
              <w:t>Current participation in projects</w:t>
            </w:r>
          </w:p>
        </w:tc>
        <w:tc>
          <w:tcPr>
            <w:tcW w:w="2623" w:type="dxa"/>
            <w:gridSpan w:val="2"/>
            <w:vAlign w:val="center"/>
          </w:tcPr>
          <w:p w:rsidR="00FA0972" w:rsidRDefault="00FA0972" w:rsidP="00FA0972">
            <w:pPr>
              <w:spacing w:after="60"/>
              <w:ind w:left="0" w:hanging="2"/>
              <w:textDirection w:val="lrTb"/>
            </w:pPr>
            <w:r>
              <w:t>Domestic: 4</w:t>
            </w:r>
          </w:p>
        </w:tc>
        <w:tc>
          <w:tcPr>
            <w:tcW w:w="2376" w:type="dxa"/>
            <w:gridSpan w:val="2"/>
            <w:vAlign w:val="center"/>
          </w:tcPr>
          <w:p w:rsidR="00FA0972" w:rsidRDefault="00FA0972" w:rsidP="00FA0972">
            <w:pPr>
              <w:spacing w:after="60"/>
              <w:ind w:left="0" w:hanging="2"/>
              <w:textDirection w:val="lrTb"/>
            </w:pPr>
            <w:r>
              <w:t>International</w:t>
            </w:r>
          </w:p>
        </w:tc>
      </w:tr>
      <w:tr w:rsidR="00FA0972" w:rsidTr="00FA0972">
        <w:trPr>
          <w:trHeight w:val="227"/>
        </w:trPr>
        <w:tc>
          <w:tcPr>
            <w:tcW w:w="4323" w:type="dxa"/>
            <w:gridSpan w:val="6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Trainings</w:t>
            </w:r>
          </w:p>
        </w:tc>
        <w:tc>
          <w:tcPr>
            <w:tcW w:w="4999" w:type="dxa"/>
            <w:gridSpan w:val="4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rPr>
                <w:sz w:val="18"/>
                <w:szCs w:val="18"/>
              </w:rPr>
              <w:t xml:space="preserve">1) Deutsche </w:t>
            </w:r>
            <w:proofErr w:type="spellStart"/>
            <w:r>
              <w:rPr>
                <w:sz w:val="18"/>
                <w:szCs w:val="18"/>
              </w:rPr>
              <w:t>Akademische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Austausch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Dienst</w:t>
            </w:r>
            <w:proofErr w:type="spellEnd"/>
            <w:r>
              <w:rPr>
                <w:sz w:val="18"/>
                <w:szCs w:val="18"/>
              </w:rPr>
              <w:t xml:space="preserve">, DAAD, </w:t>
            </w:r>
            <w:proofErr w:type="spellStart"/>
            <w:r>
              <w:rPr>
                <w:sz w:val="18"/>
                <w:szCs w:val="18"/>
              </w:rPr>
              <w:t>Sonder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Forschung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Bereich</w:t>
            </w:r>
            <w:proofErr w:type="spellEnd"/>
            <w:r>
              <w:rPr>
                <w:sz w:val="18"/>
                <w:szCs w:val="18"/>
              </w:rPr>
              <w:t xml:space="preserve">, SFB, Düsseldorf (Germany), 2002; 2) </w:t>
            </w:r>
            <w:proofErr w:type="spellStart"/>
            <w:r>
              <w:rPr>
                <w:sz w:val="18"/>
                <w:szCs w:val="18"/>
              </w:rPr>
              <w:t>Oestereichische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Austausch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Dienst</w:t>
            </w:r>
            <w:proofErr w:type="spellEnd"/>
            <w:r>
              <w:rPr>
                <w:sz w:val="18"/>
                <w:szCs w:val="18"/>
              </w:rPr>
              <w:t>, OAD, Vienna (Austria), 2003</w:t>
            </w:r>
          </w:p>
        </w:tc>
      </w:tr>
      <w:tr w:rsidR="00FA0972" w:rsidTr="00FA0972">
        <w:trPr>
          <w:trHeight w:val="227"/>
        </w:trPr>
        <w:tc>
          <w:tcPr>
            <w:tcW w:w="9322" w:type="dxa"/>
            <w:gridSpan w:val="10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Other relevant data: Corresponding member of Serbian Academy of Sciences and Arts</w:t>
            </w:r>
            <w:r>
              <w:t xml:space="preserve"> from 8. 11. 2018.</w:t>
            </w:r>
          </w:p>
        </w:tc>
      </w:tr>
      <w:tr w:rsidR="00FA0972" w:rsidTr="00FA0972">
        <w:trPr>
          <w:trHeight w:val="227"/>
        </w:trPr>
        <w:tc>
          <w:tcPr>
            <w:tcW w:w="9322" w:type="dxa"/>
            <w:gridSpan w:val="10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 xml:space="preserve">The maximum length must not exceed 1 A4 page </w:t>
            </w:r>
          </w:p>
        </w:tc>
      </w:tr>
    </w:tbl>
    <w:p w:rsidR="000C708C" w:rsidRDefault="000C708C" w:rsidP="00FA0972">
      <w:pPr>
        <w:ind w:leftChars="0" w:left="0" w:firstLineChars="0" w:firstLine="0"/>
      </w:pPr>
    </w:p>
    <w:sectPr w:rsidR="000C708C">
      <w:headerReference w:type="default" r:id="rId8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15:commentEx w15:paraId="0000014B" w15:done="0"/>
  <w15:commentEx w15:paraId="0000014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084" w:rsidRDefault="00492084" w:rsidP="00FA0972">
      <w:pPr>
        <w:spacing w:line="240" w:lineRule="auto"/>
        <w:ind w:left="0" w:hanging="2"/>
      </w:pPr>
      <w:r>
        <w:separator/>
      </w:r>
    </w:p>
  </w:endnote>
  <w:endnote w:type="continuationSeparator" w:id="0">
    <w:p w:rsidR="00492084" w:rsidRDefault="00492084" w:rsidP="00FA097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084" w:rsidRDefault="00492084" w:rsidP="00FA0972">
      <w:pPr>
        <w:spacing w:line="240" w:lineRule="auto"/>
        <w:ind w:left="0" w:hanging="2"/>
      </w:pPr>
      <w:r>
        <w:separator/>
      </w:r>
    </w:p>
  </w:footnote>
  <w:footnote w:type="continuationSeparator" w:id="0">
    <w:p w:rsidR="00492084" w:rsidRDefault="00492084" w:rsidP="00FA0972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08C" w:rsidRDefault="00492084" w:rsidP="00FA0972">
    <w:pPr>
      <w:spacing w:after="60"/>
      <w:ind w:left="0" w:hanging="2"/>
      <w:jc w:val="center"/>
      <w:rPr>
        <w:sz w:val="22"/>
        <w:szCs w:val="22"/>
      </w:rPr>
    </w:pPr>
    <w:r>
      <w:rPr>
        <w:b/>
        <w:sz w:val="22"/>
        <w:szCs w:val="22"/>
      </w:rPr>
      <w:t>Table 9.6 Teacher’s Competence</w:t>
    </w:r>
  </w:p>
  <w:p w:rsidR="000C708C" w:rsidRDefault="000C708C" w:rsidP="00FA097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C708C"/>
    <w:rsid w:val="000C708C"/>
    <w:rsid w:val="001D75BB"/>
    <w:rsid w:val="00492084"/>
    <w:rsid w:val="00FA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Cambria"/>
      <w:position w:val="-1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rFonts w:ascii="Times New Roman" w:eastAsia="Cambria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Footer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FooterChar">
    <w:name w:val="Footer Char"/>
    <w:rPr>
      <w:rFonts w:ascii="Times New Roman" w:eastAsia="Cambria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CommentReference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qFormat/>
  </w:style>
  <w:style w:type="character" w:customStyle="1" w:styleId="CommentTextChar">
    <w:name w:val="Comment Text Char"/>
    <w:rPr>
      <w:rFonts w:ascii="Times New Roman" w:eastAsia="Cambria" w:hAnsi="Times New Roman"/>
      <w:w w:val="100"/>
      <w:position w:val="-1"/>
      <w:effect w:val="none"/>
      <w:vertAlign w:val="baseline"/>
      <w:cs w:val="0"/>
      <w:em w:val="none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character" w:customStyle="1" w:styleId="CommentSubjectChar">
    <w:name w:val="Comment Subject Char"/>
    <w:rPr>
      <w:rFonts w:ascii="Times New Roman" w:eastAsia="Cambria" w:hAnsi="Times New Roman"/>
      <w:b/>
      <w:bCs/>
      <w:w w:val="100"/>
      <w:position w:val="-1"/>
      <w:effect w:val="none"/>
      <w:vertAlign w:val="baseline"/>
      <w:cs w:val="0"/>
      <w:em w:val="none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eastAsia="Cambri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Cambria"/>
      <w:position w:val="-1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rFonts w:ascii="Times New Roman" w:eastAsia="Cambria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Footer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FooterChar">
    <w:name w:val="Footer Char"/>
    <w:rPr>
      <w:rFonts w:ascii="Times New Roman" w:eastAsia="Cambria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CommentReference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qFormat/>
  </w:style>
  <w:style w:type="character" w:customStyle="1" w:styleId="CommentTextChar">
    <w:name w:val="Comment Text Char"/>
    <w:rPr>
      <w:rFonts w:ascii="Times New Roman" w:eastAsia="Cambria" w:hAnsi="Times New Roman"/>
      <w:w w:val="100"/>
      <w:position w:val="-1"/>
      <w:effect w:val="none"/>
      <w:vertAlign w:val="baseline"/>
      <w:cs w:val="0"/>
      <w:em w:val="none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character" w:customStyle="1" w:styleId="CommentSubjectChar">
    <w:name w:val="Comment Subject Char"/>
    <w:rPr>
      <w:rFonts w:ascii="Times New Roman" w:eastAsia="Cambria" w:hAnsi="Times New Roman"/>
      <w:b/>
      <w:bCs/>
      <w:w w:val="100"/>
      <w:position w:val="-1"/>
      <w:effect w:val="none"/>
      <w:vertAlign w:val="baseline"/>
      <w:cs w:val="0"/>
      <w:em w:val="none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eastAsia="Cambri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s4iQtEkbHjZajNu6JEE86t/i9Q==">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668</Words>
  <Characters>3811</Characters>
  <Application>Microsoft Office Word</Application>
  <DocSecurity>0</DocSecurity>
  <Lines>31</Lines>
  <Paragraphs>8</Paragraphs>
  <ScaleCrop>false</ScaleCrop>
  <Company/>
  <LinksUpToDate>false</LinksUpToDate>
  <CharactersWithSpaces>4471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dd</cp:lastModifiedBy>
  <cp:revision>5</cp:revision>
  <dcterms:created xsi:type="dcterms:W3CDTF">2021-04-16T09:40:00Z</dcterms:created>
  <dcterms:modified xsi:type="dcterms:W3CDTF">2021-11-18T15:36:00Z</dcterms:modified>
</cp:coreProperties>
</file>